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F5" w:rsidRPr="001E24B6" w:rsidRDefault="008B66F5">
      <w:pPr>
        <w:pStyle w:val="Header"/>
        <w:tabs>
          <w:tab w:val="clear" w:pos="4153"/>
          <w:tab w:val="clear" w:pos="8306"/>
          <w:tab w:val="left" w:pos="720"/>
          <w:tab w:val="left" w:pos="900"/>
        </w:tabs>
        <w:jc w:val="right"/>
      </w:pPr>
      <w:bookmarkStart w:id="0" w:name="_GoBack"/>
      <w:bookmarkEnd w:id="0"/>
    </w:p>
    <w:p w:rsidR="004D40D1" w:rsidRPr="001E24B6" w:rsidRDefault="004D40D1">
      <w:pPr>
        <w:pStyle w:val="Header"/>
        <w:tabs>
          <w:tab w:val="clear" w:pos="4153"/>
          <w:tab w:val="clear" w:pos="8306"/>
          <w:tab w:val="left" w:pos="720"/>
          <w:tab w:val="left" w:pos="900"/>
        </w:tabs>
        <w:jc w:val="right"/>
      </w:pPr>
      <w:r w:rsidRPr="001E24B6">
        <w:t xml:space="preserve"> 20</w:t>
      </w:r>
      <w:r w:rsidR="00BE43D8" w:rsidRPr="001E24B6">
        <w:t>1</w:t>
      </w:r>
      <w:r w:rsidR="00C72FA6">
        <w:t>5</w:t>
      </w:r>
      <w:r w:rsidRPr="001E24B6">
        <w:t>.</w:t>
      </w:r>
      <w:r w:rsidR="00C72FA6">
        <w:t>0</w:t>
      </w:r>
      <w:r w:rsidR="002C2462">
        <w:t>2</w:t>
      </w:r>
      <w:r w:rsidRPr="001E24B6">
        <w:t>.</w:t>
      </w:r>
      <w:r w:rsidR="002C2462">
        <w:t>27</w:t>
      </w:r>
    </w:p>
    <w:p w:rsidR="00626C91" w:rsidRDefault="00626C91">
      <w:pPr>
        <w:pStyle w:val="Header"/>
        <w:tabs>
          <w:tab w:val="clear" w:pos="4153"/>
          <w:tab w:val="clear" w:pos="8306"/>
        </w:tabs>
        <w:spacing w:after="120"/>
      </w:pPr>
    </w:p>
    <w:p w:rsidR="004D40D1" w:rsidRPr="001E24B6" w:rsidRDefault="000476DC">
      <w:pPr>
        <w:pStyle w:val="Header"/>
        <w:tabs>
          <w:tab w:val="clear" w:pos="4153"/>
          <w:tab w:val="clear" w:pos="8306"/>
        </w:tabs>
        <w:spacing w:after="120"/>
      </w:pPr>
      <w:r w:rsidRPr="001E24B6">
        <w:t>Programos ECount p</w:t>
      </w:r>
      <w:r w:rsidR="004D40D1" w:rsidRPr="001E24B6">
        <w:t>akeitimų ir papildymų padarytų 20</w:t>
      </w:r>
      <w:r w:rsidR="00BE43D8" w:rsidRPr="001E24B6">
        <w:t>1</w:t>
      </w:r>
      <w:r w:rsidR="00C72FA6">
        <w:t>5</w:t>
      </w:r>
      <w:r w:rsidR="004D40D1" w:rsidRPr="001E24B6">
        <w:t xml:space="preserve"> m. </w:t>
      </w:r>
      <w:r w:rsidR="002C2462">
        <w:t>vasario</w:t>
      </w:r>
      <w:r w:rsidR="006E74D3" w:rsidRPr="001E24B6">
        <w:t xml:space="preserve"> mėnesį</w:t>
      </w:r>
      <w:r w:rsidR="004D40D1" w:rsidRPr="001E24B6">
        <w:t xml:space="preserve"> sąrašas:</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20"/>
        <w:gridCol w:w="1800"/>
      </w:tblGrid>
      <w:tr w:rsidR="002C2462" w:rsidRPr="001E24B6" w:rsidTr="00335FEC">
        <w:tblPrEx>
          <w:tblCellMar>
            <w:top w:w="0" w:type="dxa"/>
            <w:bottom w:w="0" w:type="dxa"/>
          </w:tblCellMar>
        </w:tblPrEx>
        <w:trPr>
          <w:cantSplit/>
        </w:trPr>
        <w:tc>
          <w:tcPr>
            <w:tcW w:w="959" w:type="dxa"/>
            <w:tcBorders>
              <w:bottom w:val="single" w:sz="4" w:space="0" w:color="auto"/>
            </w:tcBorders>
            <w:vAlign w:val="center"/>
          </w:tcPr>
          <w:p w:rsidR="002C2462" w:rsidRPr="001E24B6" w:rsidRDefault="002C2462" w:rsidP="00335FEC">
            <w:pPr>
              <w:pStyle w:val="Header"/>
              <w:tabs>
                <w:tab w:val="clear" w:pos="4153"/>
                <w:tab w:val="clear" w:pos="8306"/>
              </w:tabs>
              <w:jc w:val="center"/>
              <w:rPr>
                <w:b/>
                <w:bCs/>
                <w:sz w:val="20"/>
                <w:szCs w:val="20"/>
              </w:rPr>
            </w:pPr>
            <w:r w:rsidRPr="001E24B6">
              <w:rPr>
                <w:b/>
                <w:bCs/>
                <w:sz w:val="20"/>
                <w:szCs w:val="20"/>
              </w:rPr>
              <w:t>Eilės nr.</w:t>
            </w:r>
          </w:p>
        </w:tc>
        <w:tc>
          <w:tcPr>
            <w:tcW w:w="7020" w:type="dxa"/>
            <w:tcBorders>
              <w:bottom w:val="single" w:sz="4" w:space="0" w:color="auto"/>
            </w:tcBorders>
            <w:vAlign w:val="center"/>
          </w:tcPr>
          <w:p w:rsidR="002C2462" w:rsidRPr="001E24B6" w:rsidRDefault="002C2462" w:rsidP="00335FEC">
            <w:pPr>
              <w:pStyle w:val="Header"/>
              <w:tabs>
                <w:tab w:val="clear" w:pos="4153"/>
                <w:tab w:val="clear" w:pos="8306"/>
              </w:tabs>
              <w:rPr>
                <w:b/>
                <w:bCs/>
                <w:sz w:val="20"/>
                <w:szCs w:val="20"/>
              </w:rPr>
            </w:pPr>
            <w:r w:rsidRPr="001E24B6">
              <w:rPr>
                <w:b/>
                <w:bCs/>
                <w:sz w:val="20"/>
                <w:szCs w:val="20"/>
              </w:rPr>
              <w:t>Papildymo ar pakeitimo aprašymas</w:t>
            </w:r>
          </w:p>
        </w:tc>
        <w:tc>
          <w:tcPr>
            <w:tcW w:w="1800" w:type="dxa"/>
            <w:tcBorders>
              <w:bottom w:val="single" w:sz="4" w:space="0" w:color="auto"/>
            </w:tcBorders>
            <w:vAlign w:val="center"/>
          </w:tcPr>
          <w:p w:rsidR="002C2462" w:rsidRPr="001E24B6" w:rsidRDefault="002C2462" w:rsidP="00335FEC">
            <w:pPr>
              <w:pStyle w:val="Header"/>
              <w:tabs>
                <w:tab w:val="clear" w:pos="4153"/>
                <w:tab w:val="clear" w:pos="8306"/>
              </w:tabs>
              <w:jc w:val="center"/>
              <w:rPr>
                <w:b/>
                <w:bCs/>
                <w:sz w:val="20"/>
                <w:szCs w:val="20"/>
              </w:rPr>
            </w:pPr>
            <w:r w:rsidRPr="001E24B6">
              <w:rPr>
                <w:b/>
                <w:bCs/>
                <w:sz w:val="20"/>
                <w:szCs w:val="20"/>
              </w:rPr>
              <w:t>Paskirtis</w:t>
            </w:r>
          </w:p>
        </w:tc>
      </w:tr>
      <w:tr w:rsidR="002C2462" w:rsidRPr="001E24B6" w:rsidTr="00335FEC">
        <w:tblPrEx>
          <w:tblCellMar>
            <w:top w:w="0" w:type="dxa"/>
            <w:bottom w:w="0" w:type="dxa"/>
          </w:tblCellMar>
        </w:tblPrEx>
        <w:trPr>
          <w:cantSplit/>
        </w:trPr>
        <w:tc>
          <w:tcPr>
            <w:tcW w:w="959" w:type="dxa"/>
            <w:vAlign w:val="center"/>
          </w:tcPr>
          <w:p w:rsidR="002C2462" w:rsidRPr="001E24B6" w:rsidRDefault="002C2462" w:rsidP="00335FEC">
            <w:pPr>
              <w:pStyle w:val="Header"/>
              <w:tabs>
                <w:tab w:val="clear" w:pos="4153"/>
                <w:tab w:val="clear" w:pos="8306"/>
              </w:tabs>
              <w:ind w:left="360"/>
              <w:jc w:val="center"/>
              <w:rPr>
                <w:b/>
                <w:bCs/>
                <w:sz w:val="20"/>
                <w:szCs w:val="20"/>
              </w:rPr>
            </w:pPr>
          </w:p>
        </w:tc>
        <w:tc>
          <w:tcPr>
            <w:tcW w:w="7020" w:type="dxa"/>
            <w:noWrap/>
            <w:vAlign w:val="center"/>
          </w:tcPr>
          <w:p w:rsidR="002C2462" w:rsidRPr="001E24B6" w:rsidRDefault="002C2462" w:rsidP="00335FEC">
            <w:pPr>
              <w:rPr>
                <w:b/>
                <w:i/>
                <w:sz w:val="20"/>
                <w:szCs w:val="20"/>
              </w:rPr>
            </w:pPr>
            <w:r w:rsidRPr="001E24B6">
              <w:rPr>
                <w:b/>
                <w:i/>
                <w:sz w:val="20"/>
                <w:szCs w:val="20"/>
              </w:rPr>
              <w:t>Atnaujinimai, patobulinimai, naujos galimybės</w:t>
            </w:r>
          </w:p>
        </w:tc>
        <w:tc>
          <w:tcPr>
            <w:tcW w:w="1800" w:type="dxa"/>
            <w:vAlign w:val="center"/>
          </w:tcPr>
          <w:p w:rsidR="002C2462" w:rsidRPr="001E24B6" w:rsidRDefault="002C2462" w:rsidP="00335FEC">
            <w:pPr>
              <w:pStyle w:val="Header"/>
              <w:tabs>
                <w:tab w:val="clear" w:pos="4153"/>
                <w:tab w:val="clear" w:pos="8306"/>
              </w:tabs>
              <w:jc w:val="center"/>
              <w:rPr>
                <w:sz w:val="20"/>
                <w:szCs w:val="20"/>
              </w:rPr>
            </w:pPr>
          </w:p>
        </w:tc>
      </w:tr>
      <w:tr w:rsidR="002C2462" w:rsidRPr="001E24B6" w:rsidTr="00335FEC">
        <w:tblPrEx>
          <w:tblCellMar>
            <w:top w:w="0" w:type="dxa"/>
            <w:bottom w:w="0" w:type="dxa"/>
          </w:tblCellMar>
        </w:tblPrEx>
        <w:trPr>
          <w:cantSplit/>
        </w:trPr>
        <w:tc>
          <w:tcPr>
            <w:tcW w:w="959" w:type="dxa"/>
            <w:tcBorders>
              <w:bottom w:val="single" w:sz="4" w:space="0" w:color="auto"/>
            </w:tcBorders>
            <w:vAlign w:val="center"/>
          </w:tcPr>
          <w:p w:rsidR="002C2462" w:rsidRPr="001E24B6" w:rsidRDefault="002C2462" w:rsidP="00335FEC">
            <w:pPr>
              <w:pStyle w:val="Header"/>
              <w:numPr>
                <w:ilvl w:val="0"/>
                <w:numId w:val="26"/>
              </w:numPr>
              <w:tabs>
                <w:tab w:val="clear" w:pos="4153"/>
                <w:tab w:val="clear" w:pos="8306"/>
              </w:tabs>
              <w:jc w:val="center"/>
              <w:rPr>
                <w:b/>
                <w:bCs/>
                <w:sz w:val="20"/>
                <w:szCs w:val="20"/>
              </w:rPr>
            </w:pPr>
          </w:p>
        </w:tc>
        <w:tc>
          <w:tcPr>
            <w:tcW w:w="7020" w:type="dxa"/>
            <w:tcBorders>
              <w:bottom w:val="single" w:sz="4" w:space="0" w:color="auto"/>
            </w:tcBorders>
            <w:vAlign w:val="center"/>
          </w:tcPr>
          <w:p w:rsidR="002C2462" w:rsidRDefault="002C2462" w:rsidP="002C2462">
            <w:pPr>
              <w:rPr>
                <w:sz w:val="20"/>
                <w:szCs w:val="20"/>
              </w:rPr>
            </w:pPr>
            <w:r>
              <w:rPr>
                <w:sz w:val="20"/>
                <w:szCs w:val="20"/>
              </w:rPr>
              <w:t xml:space="preserve">Muitinei netikėtai panaikinus galimybę teikti Intrastato ataskaitas senuoju formatu skubos tvarka buvo </w:t>
            </w:r>
            <w:r w:rsidRPr="002C2462">
              <w:rPr>
                <w:b/>
                <w:sz w:val="20"/>
                <w:szCs w:val="20"/>
              </w:rPr>
              <w:t>padaryta galimybė tiekti Intrastato ataskaitas nauju formatu</w:t>
            </w:r>
            <w:r>
              <w:rPr>
                <w:b/>
                <w:sz w:val="20"/>
                <w:szCs w:val="20"/>
              </w:rPr>
              <w:t>.</w:t>
            </w:r>
          </w:p>
        </w:tc>
        <w:tc>
          <w:tcPr>
            <w:tcW w:w="1800" w:type="dxa"/>
            <w:tcBorders>
              <w:bottom w:val="single" w:sz="4" w:space="0" w:color="auto"/>
            </w:tcBorders>
            <w:vAlign w:val="center"/>
          </w:tcPr>
          <w:p w:rsidR="002C2462" w:rsidRDefault="002C2462" w:rsidP="00335FEC">
            <w:pPr>
              <w:pStyle w:val="Header"/>
              <w:tabs>
                <w:tab w:val="clear" w:pos="4153"/>
                <w:tab w:val="clear" w:pos="8306"/>
              </w:tabs>
              <w:jc w:val="center"/>
              <w:rPr>
                <w:sz w:val="20"/>
                <w:szCs w:val="20"/>
              </w:rPr>
            </w:pPr>
            <w:r>
              <w:rPr>
                <w:sz w:val="20"/>
                <w:szCs w:val="20"/>
              </w:rPr>
              <w:t>Buhalterija</w:t>
            </w:r>
          </w:p>
        </w:tc>
      </w:tr>
      <w:tr w:rsidR="002C2462" w:rsidRPr="001E24B6" w:rsidTr="00335FEC">
        <w:tblPrEx>
          <w:tblCellMar>
            <w:top w:w="0" w:type="dxa"/>
            <w:bottom w:w="0" w:type="dxa"/>
          </w:tblCellMar>
        </w:tblPrEx>
        <w:trPr>
          <w:cantSplit/>
        </w:trPr>
        <w:tc>
          <w:tcPr>
            <w:tcW w:w="959" w:type="dxa"/>
            <w:tcBorders>
              <w:bottom w:val="single" w:sz="4" w:space="0" w:color="auto"/>
            </w:tcBorders>
            <w:vAlign w:val="center"/>
          </w:tcPr>
          <w:p w:rsidR="002C2462" w:rsidRPr="001E24B6" w:rsidRDefault="002C2462" w:rsidP="00335FEC">
            <w:pPr>
              <w:pStyle w:val="Header"/>
              <w:numPr>
                <w:ilvl w:val="0"/>
                <w:numId w:val="26"/>
              </w:numPr>
              <w:tabs>
                <w:tab w:val="clear" w:pos="4153"/>
                <w:tab w:val="clear" w:pos="8306"/>
              </w:tabs>
              <w:jc w:val="center"/>
              <w:rPr>
                <w:b/>
                <w:bCs/>
                <w:sz w:val="20"/>
                <w:szCs w:val="20"/>
              </w:rPr>
            </w:pPr>
          </w:p>
        </w:tc>
        <w:tc>
          <w:tcPr>
            <w:tcW w:w="7020" w:type="dxa"/>
            <w:tcBorders>
              <w:bottom w:val="single" w:sz="4" w:space="0" w:color="auto"/>
            </w:tcBorders>
            <w:vAlign w:val="center"/>
          </w:tcPr>
          <w:p w:rsidR="002C2462" w:rsidRPr="002C2462" w:rsidRDefault="002C2462" w:rsidP="002C2462">
            <w:pPr>
              <w:numPr>
                <w:ilvl w:val="0"/>
                <w:numId w:val="37"/>
              </w:numPr>
              <w:rPr>
                <w:sz w:val="20"/>
                <w:szCs w:val="20"/>
              </w:rPr>
            </w:pPr>
            <w:r w:rsidRPr="002C2462">
              <w:rPr>
                <w:sz w:val="20"/>
                <w:szCs w:val="20"/>
              </w:rPr>
              <w:t>Buhalterija / Sąskaitų turini</w:t>
            </w:r>
            <w:r>
              <w:rPr>
                <w:sz w:val="20"/>
                <w:szCs w:val="20"/>
              </w:rPr>
              <w:t>a</w:t>
            </w:r>
            <w:r w:rsidRPr="002C2462">
              <w:rPr>
                <w:sz w:val="20"/>
                <w:szCs w:val="20"/>
              </w:rPr>
              <w:t>i</w:t>
            </w:r>
          </w:p>
          <w:p w:rsidR="002C2462" w:rsidRPr="002C2462" w:rsidRDefault="002C2462" w:rsidP="002C2462">
            <w:pPr>
              <w:numPr>
                <w:ilvl w:val="0"/>
                <w:numId w:val="37"/>
              </w:numPr>
              <w:rPr>
                <w:sz w:val="20"/>
                <w:szCs w:val="20"/>
              </w:rPr>
            </w:pPr>
            <w:r w:rsidRPr="002C2462">
              <w:rPr>
                <w:sz w:val="20"/>
                <w:szCs w:val="20"/>
              </w:rPr>
              <w:t>Pinigai / Materialiai atsakingo asmens sąskaita</w:t>
            </w:r>
          </w:p>
          <w:p w:rsidR="002C2462" w:rsidRPr="002C2462" w:rsidRDefault="002C2462" w:rsidP="002C2462">
            <w:pPr>
              <w:numPr>
                <w:ilvl w:val="0"/>
                <w:numId w:val="37"/>
              </w:numPr>
              <w:rPr>
                <w:sz w:val="20"/>
                <w:szCs w:val="20"/>
              </w:rPr>
            </w:pPr>
            <w:r w:rsidRPr="002C2462">
              <w:rPr>
                <w:sz w:val="20"/>
                <w:szCs w:val="20"/>
              </w:rPr>
              <w:t>Pinigai / Kasos aparato sąskaita</w:t>
            </w:r>
          </w:p>
          <w:p w:rsidR="002C2462" w:rsidRPr="002C2462" w:rsidRDefault="002C2462" w:rsidP="002C2462">
            <w:pPr>
              <w:numPr>
                <w:ilvl w:val="0"/>
                <w:numId w:val="37"/>
              </w:numPr>
              <w:rPr>
                <w:sz w:val="20"/>
                <w:szCs w:val="20"/>
              </w:rPr>
            </w:pPr>
            <w:r w:rsidRPr="002C2462">
              <w:rPr>
                <w:sz w:val="20"/>
                <w:szCs w:val="20"/>
              </w:rPr>
              <w:t>Pinigai / Centrinės kasos sąskaita</w:t>
            </w:r>
          </w:p>
          <w:p w:rsidR="002C2462" w:rsidRPr="002C2462" w:rsidRDefault="002C2462" w:rsidP="002C2462">
            <w:pPr>
              <w:numPr>
                <w:ilvl w:val="0"/>
                <w:numId w:val="37"/>
              </w:numPr>
              <w:rPr>
                <w:sz w:val="20"/>
                <w:szCs w:val="20"/>
              </w:rPr>
            </w:pPr>
            <w:r w:rsidRPr="002C2462">
              <w:rPr>
                <w:sz w:val="20"/>
                <w:szCs w:val="20"/>
              </w:rPr>
              <w:t>Pinigai / banko sąskaita</w:t>
            </w:r>
          </w:p>
          <w:p w:rsidR="002C2462" w:rsidRPr="002C2462" w:rsidRDefault="002C2462" w:rsidP="002C2462">
            <w:pPr>
              <w:rPr>
                <w:sz w:val="20"/>
                <w:szCs w:val="20"/>
              </w:rPr>
            </w:pPr>
            <w:r w:rsidRPr="002C2462">
              <w:rPr>
                <w:sz w:val="20"/>
                <w:szCs w:val="20"/>
              </w:rPr>
              <w:t>padarytos papildomai iškeliamos kolonėlės:</w:t>
            </w:r>
          </w:p>
          <w:p w:rsidR="002C2462" w:rsidRPr="002C2462" w:rsidRDefault="002C2462" w:rsidP="002C2462">
            <w:pPr>
              <w:numPr>
                <w:ilvl w:val="0"/>
                <w:numId w:val="38"/>
              </w:numPr>
              <w:rPr>
                <w:sz w:val="20"/>
                <w:szCs w:val="20"/>
              </w:rPr>
            </w:pPr>
            <w:r w:rsidRPr="002C2462">
              <w:rPr>
                <w:sz w:val="20"/>
                <w:szCs w:val="20"/>
              </w:rPr>
              <w:t>Suma EUR</w:t>
            </w:r>
          </w:p>
          <w:p w:rsidR="002C2462" w:rsidRPr="002C2462" w:rsidRDefault="002C2462" w:rsidP="002C2462">
            <w:pPr>
              <w:numPr>
                <w:ilvl w:val="0"/>
                <w:numId w:val="38"/>
              </w:numPr>
              <w:rPr>
                <w:sz w:val="20"/>
                <w:szCs w:val="20"/>
              </w:rPr>
            </w:pPr>
            <w:r w:rsidRPr="002C2462">
              <w:rPr>
                <w:sz w:val="20"/>
                <w:szCs w:val="20"/>
              </w:rPr>
              <w:t>Suma LTL</w:t>
            </w:r>
          </w:p>
          <w:p w:rsidR="002C2462" w:rsidRPr="00067D59" w:rsidRDefault="002C2462" w:rsidP="002C2462">
            <w:pPr>
              <w:rPr>
                <w:sz w:val="20"/>
                <w:szCs w:val="20"/>
              </w:rPr>
            </w:pPr>
            <w:r w:rsidRPr="002C2462">
              <w:rPr>
                <w:sz w:val="20"/>
                <w:szCs w:val="20"/>
              </w:rPr>
              <w:t>Tai leis lengviau palyginti skirtingų apskaitos laikotarpių sumas</w:t>
            </w:r>
            <w:r>
              <w:rPr>
                <w:sz w:val="20"/>
                <w:szCs w:val="20"/>
              </w:rPr>
              <w:t>.</w:t>
            </w:r>
          </w:p>
        </w:tc>
        <w:tc>
          <w:tcPr>
            <w:tcW w:w="1800" w:type="dxa"/>
            <w:tcBorders>
              <w:bottom w:val="single" w:sz="4" w:space="0" w:color="auto"/>
            </w:tcBorders>
            <w:vAlign w:val="center"/>
          </w:tcPr>
          <w:p w:rsidR="002C2462" w:rsidRDefault="002C2462" w:rsidP="00335FEC">
            <w:pPr>
              <w:pStyle w:val="Header"/>
              <w:tabs>
                <w:tab w:val="clear" w:pos="4153"/>
                <w:tab w:val="clear" w:pos="8306"/>
              </w:tabs>
              <w:jc w:val="center"/>
              <w:rPr>
                <w:sz w:val="20"/>
                <w:szCs w:val="20"/>
              </w:rPr>
            </w:pPr>
            <w:r>
              <w:rPr>
                <w:sz w:val="20"/>
                <w:szCs w:val="20"/>
              </w:rPr>
              <w:t>Buhalterija</w:t>
            </w:r>
          </w:p>
        </w:tc>
      </w:tr>
      <w:tr w:rsidR="002C2462" w:rsidRPr="001E24B6" w:rsidTr="00335FEC">
        <w:tblPrEx>
          <w:tblCellMar>
            <w:top w:w="0" w:type="dxa"/>
            <w:bottom w:w="0" w:type="dxa"/>
          </w:tblCellMar>
        </w:tblPrEx>
        <w:trPr>
          <w:cantSplit/>
        </w:trPr>
        <w:tc>
          <w:tcPr>
            <w:tcW w:w="959" w:type="dxa"/>
            <w:tcBorders>
              <w:bottom w:val="single" w:sz="4" w:space="0" w:color="auto"/>
            </w:tcBorders>
            <w:vAlign w:val="center"/>
          </w:tcPr>
          <w:p w:rsidR="002C2462" w:rsidRPr="001E24B6" w:rsidRDefault="002C2462" w:rsidP="00335FEC">
            <w:pPr>
              <w:pStyle w:val="Header"/>
              <w:numPr>
                <w:ilvl w:val="0"/>
                <w:numId w:val="26"/>
              </w:numPr>
              <w:tabs>
                <w:tab w:val="clear" w:pos="4153"/>
                <w:tab w:val="clear" w:pos="8306"/>
              </w:tabs>
              <w:jc w:val="center"/>
              <w:rPr>
                <w:b/>
                <w:bCs/>
                <w:sz w:val="20"/>
                <w:szCs w:val="20"/>
              </w:rPr>
            </w:pPr>
          </w:p>
        </w:tc>
        <w:tc>
          <w:tcPr>
            <w:tcW w:w="7020" w:type="dxa"/>
            <w:tcBorders>
              <w:bottom w:val="single" w:sz="4" w:space="0" w:color="auto"/>
            </w:tcBorders>
            <w:vAlign w:val="center"/>
          </w:tcPr>
          <w:p w:rsidR="002C2462" w:rsidRPr="00067D59" w:rsidRDefault="002C2462" w:rsidP="00335FEC">
            <w:pPr>
              <w:rPr>
                <w:sz w:val="20"/>
                <w:szCs w:val="20"/>
              </w:rPr>
            </w:pPr>
            <w:r w:rsidRPr="002C2462">
              <w:rPr>
                <w:sz w:val="20"/>
                <w:szCs w:val="20"/>
              </w:rPr>
              <w:t>Inventorizacijos turinyje padaryta galimybė skanuoti su bar kodų skaitytuvu faktinį kiekį. Vieną kartą nuskanavus barkodą p</w:t>
            </w:r>
            <w:r>
              <w:rPr>
                <w:sz w:val="20"/>
                <w:szCs w:val="20"/>
              </w:rPr>
              <w:t>e</w:t>
            </w:r>
            <w:r w:rsidRPr="002C2462">
              <w:rPr>
                <w:sz w:val="20"/>
                <w:szCs w:val="20"/>
              </w:rPr>
              <w:t>rkės faktiškai rastas kiekis padidinamas vienetu</w:t>
            </w:r>
            <w:r>
              <w:rPr>
                <w:sz w:val="20"/>
                <w:szCs w:val="20"/>
              </w:rPr>
              <w:t>.</w:t>
            </w:r>
          </w:p>
        </w:tc>
        <w:tc>
          <w:tcPr>
            <w:tcW w:w="1800" w:type="dxa"/>
            <w:tcBorders>
              <w:bottom w:val="single" w:sz="4" w:space="0" w:color="auto"/>
            </w:tcBorders>
            <w:vAlign w:val="center"/>
          </w:tcPr>
          <w:p w:rsidR="002C2462" w:rsidRDefault="00626C91" w:rsidP="00335FEC">
            <w:pPr>
              <w:pStyle w:val="Header"/>
              <w:tabs>
                <w:tab w:val="clear" w:pos="4153"/>
                <w:tab w:val="clear" w:pos="8306"/>
              </w:tabs>
              <w:jc w:val="center"/>
              <w:rPr>
                <w:sz w:val="20"/>
                <w:szCs w:val="20"/>
              </w:rPr>
            </w:pPr>
            <w:r>
              <w:rPr>
                <w:sz w:val="20"/>
                <w:szCs w:val="20"/>
              </w:rPr>
              <w:t>Inventorizacija</w:t>
            </w:r>
          </w:p>
        </w:tc>
      </w:tr>
      <w:tr w:rsidR="005849C2" w:rsidRPr="001E24B6" w:rsidTr="00335FEC">
        <w:tblPrEx>
          <w:tblCellMar>
            <w:top w:w="0" w:type="dxa"/>
            <w:bottom w:w="0" w:type="dxa"/>
          </w:tblCellMar>
        </w:tblPrEx>
        <w:trPr>
          <w:cantSplit/>
        </w:trPr>
        <w:tc>
          <w:tcPr>
            <w:tcW w:w="959" w:type="dxa"/>
            <w:tcBorders>
              <w:bottom w:val="single" w:sz="4" w:space="0" w:color="auto"/>
            </w:tcBorders>
            <w:vAlign w:val="center"/>
          </w:tcPr>
          <w:p w:rsidR="005849C2" w:rsidRPr="001E24B6" w:rsidRDefault="005849C2" w:rsidP="00335FEC">
            <w:pPr>
              <w:pStyle w:val="Header"/>
              <w:numPr>
                <w:ilvl w:val="0"/>
                <w:numId w:val="26"/>
              </w:numPr>
              <w:tabs>
                <w:tab w:val="clear" w:pos="4153"/>
                <w:tab w:val="clear" w:pos="8306"/>
              </w:tabs>
              <w:jc w:val="center"/>
              <w:rPr>
                <w:b/>
                <w:bCs/>
                <w:sz w:val="20"/>
                <w:szCs w:val="20"/>
              </w:rPr>
            </w:pPr>
          </w:p>
        </w:tc>
        <w:tc>
          <w:tcPr>
            <w:tcW w:w="7020" w:type="dxa"/>
            <w:tcBorders>
              <w:bottom w:val="single" w:sz="4" w:space="0" w:color="auto"/>
            </w:tcBorders>
            <w:vAlign w:val="center"/>
          </w:tcPr>
          <w:p w:rsidR="005849C2" w:rsidRPr="00BA0D33" w:rsidRDefault="005849C2" w:rsidP="00335FEC">
            <w:pPr>
              <w:rPr>
                <w:sz w:val="20"/>
                <w:szCs w:val="20"/>
              </w:rPr>
            </w:pPr>
            <w:r w:rsidRPr="005849C2">
              <w:rPr>
                <w:sz w:val="20"/>
                <w:szCs w:val="20"/>
              </w:rPr>
              <w:t>Etapinėje pelno ataskaitoje jei skaičiuoj</w:t>
            </w:r>
            <w:r>
              <w:rPr>
                <w:sz w:val="20"/>
                <w:szCs w:val="20"/>
              </w:rPr>
              <w:t>a</w:t>
            </w:r>
            <w:r w:rsidRPr="005849C2">
              <w:rPr>
                <w:sz w:val="20"/>
                <w:szCs w:val="20"/>
              </w:rPr>
              <w:t>mi 2015 metai praeitų metų duomenys per</w:t>
            </w:r>
            <w:r>
              <w:rPr>
                <w:sz w:val="20"/>
                <w:szCs w:val="20"/>
              </w:rPr>
              <w:t>s</w:t>
            </w:r>
            <w:r w:rsidRPr="005849C2">
              <w:rPr>
                <w:sz w:val="20"/>
                <w:szCs w:val="20"/>
              </w:rPr>
              <w:t>kaičiuojami į EUR, kad būtų lengviau palyginti laikotarpių rezultatus.</w:t>
            </w:r>
          </w:p>
        </w:tc>
        <w:tc>
          <w:tcPr>
            <w:tcW w:w="1800" w:type="dxa"/>
            <w:tcBorders>
              <w:bottom w:val="single" w:sz="4" w:space="0" w:color="auto"/>
            </w:tcBorders>
            <w:vAlign w:val="center"/>
          </w:tcPr>
          <w:p w:rsidR="005849C2" w:rsidRDefault="005849C2" w:rsidP="00335FEC">
            <w:pPr>
              <w:pStyle w:val="Header"/>
              <w:tabs>
                <w:tab w:val="clear" w:pos="4153"/>
                <w:tab w:val="clear" w:pos="8306"/>
              </w:tabs>
              <w:jc w:val="center"/>
              <w:rPr>
                <w:sz w:val="20"/>
                <w:szCs w:val="20"/>
              </w:rPr>
            </w:pPr>
            <w:r>
              <w:rPr>
                <w:sz w:val="20"/>
                <w:szCs w:val="20"/>
              </w:rPr>
              <w:t>Buhalterija</w:t>
            </w:r>
          </w:p>
        </w:tc>
      </w:tr>
      <w:tr w:rsidR="005849C2" w:rsidRPr="001E24B6" w:rsidTr="00335FEC">
        <w:tblPrEx>
          <w:tblCellMar>
            <w:top w:w="0" w:type="dxa"/>
            <w:bottom w:w="0" w:type="dxa"/>
          </w:tblCellMar>
        </w:tblPrEx>
        <w:trPr>
          <w:cantSplit/>
        </w:trPr>
        <w:tc>
          <w:tcPr>
            <w:tcW w:w="959" w:type="dxa"/>
            <w:tcBorders>
              <w:bottom w:val="single" w:sz="4" w:space="0" w:color="auto"/>
            </w:tcBorders>
            <w:vAlign w:val="center"/>
          </w:tcPr>
          <w:p w:rsidR="005849C2" w:rsidRPr="001E24B6" w:rsidRDefault="005849C2" w:rsidP="00335FEC">
            <w:pPr>
              <w:pStyle w:val="Header"/>
              <w:numPr>
                <w:ilvl w:val="0"/>
                <w:numId w:val="26"/>
              </w:numPr>
              <w:tabs>
                <w:tab w:val="clear" w:pos="4153"/>
                <w:tab w:val="clear" w:pos="8306"/>
              </w:tabs>
              <w:jc w:val="center"/>
              <w:rPr>
                <w:b/>
                <w:bCs/>
                <w:sz w:val="20"/>
                <w:szCs w:val="20"/>
              </w:rPr>
            </w:pPr>
          </w:p>
        </w:tc>
        <w:tc>
          <w:tcPr>
            <w:tcW w:w="7020" w:type="dxa"/>
            <w:tcBorders>
              <w:bottom w:val="single" w:sz="4" w:space="0" w:color="auto"/>
            </w:tcBorders>
            <w:vAlign w:val="center"/>
          </w:tcPr>
          <w:p w:rsidR="005849C2" w:rsidRPr="005849C2" w:rsidRDefault="005849C2" w:rsidP="005849C2">
            <w:pPr>
              <w:rPr>
                <w:sz w:val="20"/>
                <w:szCs w:val="20"/>
              </w:rPr>
            </w:pPr>
            <w:r w:rsidRPr="005849C2">
              <w:rPr>
                <w:sz w:val="20"/>
                <w:szCs w:val="20"/>
              </w:rPr>
              <w:t>Kai analogai vaizduojami kartu su analogo analogais papildomai padaryta:</w:t>
            </w:r>
          </w:p>
          <w:p w:rsidR="005849C2" w:rsidRPr="005849C2" w:rsidRDefault="005849C2" w:rsidP="005849C2">
            <w:pPr>
              <w:numPr>
                <w:ilvl w:val="0"/>
                <w:numId w:val="39"/>
              </w:numPr>
              <w:rPr>
                <w:sz w:val="20"/>
                <w:szCs w:val="20"/>
              </w:rPr>
            </w:pPr>
            <w:r w:rsidRPr="005849C2">
              <w:rPr>
                <w:sz w:val="20"/>
                <w:szCs w:val="20"/>
              </w:rPr>
              <w:t>Analogo analogai vaizduojami pilka spalva</w:t>
            </w:r>
          </w:p>
          <w:p w:rsidR="005849C2" w:rsidRPr="005849C2" w:rsidRDefault="005849C2" w:rsidP="005849C2">
            <w:pPr>
              <w:numPr>
                <w:ilvl w:val="0"/>
                <w:numId w:val="39"/>
              </w:numPr>
              <w:rPr>
                <w:sz w:val="20"/>
                <w:szCs w:val="20"/>
              </w:rPr>
            </w:pPr>
            <w:r w:rsidRPr="005849C2">
              <w:rPr>
                <w:sz w:val="20"/>
                <w:szCs w:val="20"/>
              </w:rPr>
              <w:t>Prieš iškviečiant redagavimo formą padarytas papildomas paklausimas ar tikrai norite keisti / trinti analogo analogą</w:t>
            </w:r>
          </w:p>
          <w:p w:rsidR="005849C2" w:rsidRPr="005849C2" w:rsidRDefault="005849C2" w:rsidP="005849C2">
            <w:pPr>
              <w:numPr>
                <w:ilvl w:val="0"/>
                <w:numId w:val="39"/>
              </w:numPr>
              <w:rPr>
                <w:sz w:val="20"/>
                <w:szCs w:val="20"/>
              </w:rPr>
            </w:pPr>
            <w:r w:rsidRPr="005849C2">
              <w:rPr>
                <w:sz w:val="20"/>
                <w:szCs w:val="20"/>
              </w:rPr>
              <w:t>Analogų redagavimo ekrane bazinė detalė rodoma raudonai</w:t>
            </w:r>
          </w:p>
          <w:p w:rsidR="005849C2" w:rsidRDefault="005849C2" w:rsidP="005849C2">
            <w:pPr>
              <w:rPr>
                <w:sz w:val="20"/>
                <w:szCs w:val="20"/>
              </w:rPr>
            </w:pPr>
            <w:r w:rsidRPr="005849C2">
              <w:rPr>
                <w:sz w:val="20"/>
                <w:szCs w:val="20"/>
              </w:rPr>
              <w:t>Visa tai buvo padaryta tikslu padėti klientams išvengti k</w:t>
            </w:r>
            <w:r>
              <w:rPr>
                <w:sz w:val="20"/>
                <w:szCs w:val="20"/>
              </w:rPr>
              <w:t>l</w:t>
            </w:r>
            <w:r w:rsidRPr="005849C2">
              <w:rPr>
                <w:sz w:val="20"/>
                <w:szCs w:val="20"/>
              </w:rPr>
              <w:t>aidų, kai netyčia ištrinamas arba pakeičiamas ne bazinės detalės bet jo analogo analogas</w:t>
            </w:r>
            <w:r>
              <w:rPr>
                <w:sz w:val="20"/>
                <w:szCs w:val="20"/>
              </w:rPr>
              <w:t>.</w:t>
            </w:r>
          </w:p>
        </w:tc>
        <w:tc>
          <w:tcPr>
            <w:tcW w:w="1800" w:type="dxa"/>
            <w:tcBorders>
              <w:bottom w:val="single" w:sz="4" w:space="0" w:color="auto"/>
            </w:tcBorders>
            <w:vAlign w:val="center"/>
          </w:tcPr>
          <w:p w:rsidR="005849C2" w:rsidRDefault="00F537E4" w:rsidP="00335FEC">
            <w:pPr>
              <w:pStyle w:val="Header"/>
              <w:tabs>
                <w:tab w:val="clear" w:pos="4153"/>
                <w:tab w:val="clear" w:pos="8306"/>
              </w:tabs>
              <w:jc w:val="center"/>
              <w:rPr>
                <w:sz w:val="20"/>
                <w:szCs w:val="20"/>
              </w:rPr>
            </w:pPr>
            <w:r>
              <w:rPr>
                <w:sz w:val="20"/>
                <w:szCs w:val="20"/>
              </w:rPr>
              <w:t>Prekių analogijos</w:t>
            </w:r>
          </w:p>
        </w:tc>
      </w:tr>
      <w:tr w:rsidR="00F537E4" w:rsidRPr="001E24B6" w:rsidTr="00335FEC">
        <w:tblPrEx>
          <w:tblCellMar>
            <w:top w:w="0" w:type="dxa"/>
            <w:bottom w:w="0" w:type="dxa"/>
          </w:tblCellMar>
        </w:tblPrEx>
        <w:trPr>
          <w:cantSplit/>
        </w:trPr>
        <w:tc>
          <w:tcPr>
            <w:tcW w:w="959" w:type="dxa"/>
            <w:tcBorders>
              <w:bottom w:val="single" w:sz="4" w:space="0" w:color="auto"/>
            </w:tcBorders>
            <w:vAlign w:val="center"/>
          </w:tcPr>
          <w:p w:rsidR="00F537E4" w:rsidRPr="001E24B6" w:rsidRDefault="00F537E4" w:rsidP="00335FEC">
            <w:pPr>
              <w:pStyle w:val="Header"/>
              <w:numPr>
                <w:ilvl w:val="0"/>
                <w:numId w:val="26"/>
              </w:numPr>
              <w:tabs>
                <w:tab w:val="clear" w:pos="4153"/>
                <w:tab w:val="clear" w:pos="8306"/>
              </w:tabs>
              <w:jc w:val="center"/>
              <w:rPr>
                <w:b/>
                <w:bCs/>
                <w:sz w:val="20"/>
                <w:szCs w:val="20"/>
              </w:rPr>
            </w:pPr>
          </w:p>
        </w:tc>
        <w:tc>
          <w:tcPr>
            <w:tcW w:w="7020" w:type="dxa"/>
            <w:tcBorders>
              <w:bottom w:val="single" w:sz="4" w:space="0" w:color="auto"/>
            </w:tcBorders>
            <w:vAlign w:val="center"/>
          </w:tcPr>
          <w:p w:rsidR="00F537E4" w:rsidRPr="00996A72" w:rsidRDefault="00F537E4" w:rsidP="005849C2">
            <w:pPr>
              <w:rPr>
                <w:sz w:val="20"/>
                <w:szCs w:val="20"/>
              </w:rPr>
            </w:pPr>
            <w:r w:rsidRPr="005849C2">
              <w:rPr>
                <w:sz w:val="20"/>
                <w:szCs w:val="20"/>
              </w:rPr>
              <w:t>Pirk</w:t>
            </w:r>
            <w:r>
              <w:rPr>
                <w:sz w:val="20"/>
                <w:szCs w:val="20"/>
              </w:rPr>
              <w:t>im</w:t>
            </w:r>
            <w:r w:rsidRPr="005849C2">
              <w:rPr>
                <w:sz w:val="20"/>
                <w:szCs w:val="20"/>
              </w:rPr>
              <w:t>ų turinyje padaryta papildoma iškeliama kolonėlė "Yra analogų"</w:t>
            </w:r>
          </w:p>
        </w:tc>
        <w:tc>
          <w:tcPr>
            <w:tcW w:w="1800" w:type="dxa"/>
            <w:tcBorders>
              <w:bottom w:val="single" w:sz="4" w:space="0" w:color="auto"/>
            </w:tcBorders>
            <w:vAlign w:val="center"/>
          </w:tcPr>
          <w:p w:rsidR="00F537E4" w:rsidRDefault="00F537E4" w:rsidP="00335FEC">
            <w:pPr>
              <w:pStyle w:val="Header"/>
              <w:tabs>
                <w:tab w:val="clear" w:pos="4153"/>
                <w:tab w:val="clear" w:pos="8306"/>
              </w:tabs>
              <w:jc w:val="center"/>
              <w:rPr>
                <w:sz w:val="20"/>
                <w:szCs w:val="20"/>
              </w:rPr>
            </w:pPr>
            <w:r>
              <w:rPr>
                <w:sz w:val="20"/>
                <w:szCs w:val="20"/>
              </w:rPr>
              <w:t>Prekių analogijos</w:t>
            </w:r>
          </w:p>
        </w:tc>
      </w:tr>
      <w:tr w:rsidR="00F537E4" w:rsidRPr="001E24B6" w:rsidTr="00335FEC">
        <w:tblPrEx>
          <w:tblCellMar>
            <w:top w:w="0" w:type="dxa"/>
            <w:bottom w:w="0" w:type="dxa"/>
          </w:tblCellMar>
        </w:tblPrEx>
        <w:trPr>
          <w:cantSplit/>
        </w:trPr>
        <w:tc>
          <w:tcPr>
            <w:tcW w:w="959" w:type="dxa"/>
            <w:tcBorders>
              <w:bottom w:val="single" w:sz="4" w:space="0" w:color="auto"/>
            </w:tcBorders>
            <w:vAlign w:val="center"/>
          </w:tcPr>
          <w:p w:rsidR="00F537E4" w:rsidRPr="001E24B6" w:rsidRDefault="00F537E4" w:rsidP="00335FEC">
            <w:pPr>
              <w:pStyle w:val="Header"/>
              <w:numPr>
                <w:ilvl w:val="0"/>
                <w:numId w:val="26"/>
              </w:numPr>
              <w:tabs>
                <w:tab w:val="clear" w:pos="4153"/>
                <w:tab w:val="clear" w:pos="8306"/>
              </w:tabs>
              <w:jc w:val="center"/>
              <w:rPr>
                <w:b/>
                <w:bCs/>
                <w:sz w:val="20"/>
                <w:szCs w:val="20"/>
              </w:rPr>
            </w:pPr>
          </w:p>
        </w:tc>
        <w:tc>
          <w:tcPr>
            <w:tcW w:w="7020" w:type="dxa"/>
            <w:tcBorders>
              <w:bottom w:val="single" w:sz="4" w:space="0" w:color="auto"/>
            </w:tcBorders>
            <w:vAlign w:val="center"/>
          </w:tcPr>
          <w:p w:rsidR="00F537E4" w:rsidRPr="00996A72" w:rsidRDefault="00F537E4" w:rsidP="00335FEC">
            <w:pPr>
              <w:rPr>
                <w:sz w:val="20"/>
                <w:szCs w:val="20"/>
              </w:rPr>
            </w:pPr>
            <w:r w:rsidRPr="00F537E4">
              <w:rPr>
                <w:sz w:val="20"/>
                <w:szCs w:val="20"/>
              </w:rPr>
              <w:t>Analogų įvedimo lange, klientų pageidavimu "Insert" klavišo paspaudimu padarytas prekių pasirinkimo iš katalogo lango iškvietimas</w:t>
            </w:r>
            <w:r>
              <w:rPr>
                <w:sz w:val="20"/>
                <w:szCs w:val="20"/>
              </w:rPr>
              <w:t>.</w:t>
            </w:r>
          </w:p>
        </w:tc>
        <w:tc>
          <w:tcPr>
            <w:tcW w:w="1800" w:type="dxa"/>
            <w:tcBorders>
              <w:bottom w:val="single" w:sz="4" w:space="0" w:color="auto"/>
            </w:tcBorders>
            <w:vAlign w:val="center"/>
          </w:tcPr>
          <w:p w:rsidR="00F537E4" w:rsidRDefault="00F537E4" w:rsidP="00335FEC">
            <w:pPr>
              <w:pStyle w:val="Header"/>
              <w:tabs>
                <w:tab w:val="clear" w:pos="4153"/>
                <w:tab w:val="clear" w:pos="8306"/>
              </w:tabs>
              <w:jc w:val="center"/>
              <w:rPr>
                <w:sz w:val="20"/>
                <w:szCs w:val="20"/>
              </w:rPr>
            </w:pPr>
            <w:r>
              <w:rPr>
                <w:sz w:val="20"/>
                <w:szCs w:val="20"/>
              </w:rPr>
              <w:t>Prekių analogijos</w:t>
            </w:r>
          </w:p>
        </w:tc>
      </w:tr>
      <w:tr w:rsidR="00F537E4" w:rsidRPr="001E24B6" w:rsidTr="00335FEC">
        <w:tblPrEx>
          <w:tblCellMar>
            <w:top w:w="0" w:type="dxa"/>
            <w:bottom w:w="0" w:type="dxa"/>
          </w:tblCellMar>
        </w:tblPrEx>
        <w:trPr>
          <w:cantSplit/>
        </w:trPr>
        <w:tc>
          <w:tcPr>
            <w:tcW w:w="959" w:type="dxa"/>
            <w:tcBorders>
              <w:bottom w:val="single" w:sz="4" w:space="0" w:color="auto"/>
            </w:tcBorders>
            <w:vAlign w:val="center"/>
          </w:tcPr>
          <w:p w:rsidR="00F537E4" w:rsidRPr="001E24B6" w:rsidRDefault="00F537E4" w:rsidP="00335FEC">
            <w:pPr>
              <w:pStyle w:val="Header"/>
              <w:numPr>
                <w:ilvl w:val="0"/>
                <w:numId w:val="26"/>
              </w:numPr>
              <w:tabs>
                <w:tab w:val="clear" w:pos="4153"/>
                <w:tab w:val="clear" w:pos="8306"/>
              </w:tabs>
              <w:jc w:val="center"/>
              <w:rPr>
                <w:b/>
                <w:bCs/>
                <w:sz w:val="20"/>
                <w:szCs w:val="20"/>
              </w:rPr>
            </w:pPr>
          </w:p>
        </w:tc>
        <w:tc>
          <w:tcPr>
            <w:tcW w:w="7020" w:type="dxa"/>
            <w:tcBorders>
              <w:bottom w:val="single" w:sz="4" w:space="0" w:color="auto"/>
            </w:tcBorders>
            <w:vAlign w:val="center"/>
          </w:tcPr>
          <w:p w:rsidR="00F537E4" w:rsidRPr="00996A72" w:rsidRDefault="00F537E4" w:rsidP="00F537E4">
            <w:pPr>
              <w:rPr>
                <w:sz w:val="20"/>
                <w:szCs w:val="20"/>
              </w:rPr>
            </w:pPr>
            <w:r w:rsidRPr="00F537E4">
              <w:rPr>
                <w:sz w:val="20"/>
                <w:szCs w:val="20"/>
              </w:rPr>
              <w:t>Įvedant prekę į katalogą arba pajamuojant prekes pirkimų turinyje padarytas įspėjimas jei prekei įvestas barkodas d</w:t>
            </w:r>
            <w:r>
              <w:rPr>
                <w:sz w:val="20"/>
                <w:szCs w:val="20"/>
              </w:rPr>
              <w:t>u</w:t>
            </w:r>
            <w:r w:rsidRPr="00F537E4">
              <w:rPr>
                <w:sz w:val="20"/>
                <w:szCs w:val="20"/>
              </w:rPr>
              <w:t>bliuojasi su kitos prekės bar</w:t>
            </w:r>
            <w:r>
              <w:rPr>
                <w:sz w:val="20"/>
                <w:szCs w:val="20"/>
              </w:rPr>
              <w:t xml:space="preserve"> </w:t>
            </w:r>
            <w:r w:rsidRPr="00F537E4">
              <w:rPr>
                <w:sz w:val="20"/>
                <w:szCs w:val="20"/>
              </w:rPr>
              <w:t>kodu.</w:t>
            </w:r>
          </w:p>
        </w:tc>
        <w:tc>
          <w:tcPr>
            <w:tcW w:w="1800" w:type="dxa"/>
            <w:tcBorders>
              <w:bottom w:val="single" w:sz="4" w:space="0" w:color="auto"/>
            </w:tcBorders>
            <w:vAlign w:val="center"/>
          </w:tcPr>
          <w:p w:rsidR="00F537E4" w:rsidRDefault="00F537E4" w:rsidP="00335FEC">
            <w:pPr>
              <w:pStyle w:val="Header"/>
              <w:tabs>
                <w:tab w:val="clear" w:pos="4153"/>
                <w:tab w:val="clear" w:pos="8306"/>
              </w:tabs>
              <w:jc w:val="center"/>
              <w:rPr>
                <w:sz w:val="20"/>
                <w:szCs w:val="20"/>
              </w:rPr>
            </w:pPr>
            <w:r>
              <w:rPr>
                <w:sz w:val="20"/>
                <w:szCs w:val="20"/>
              </w:rPr>
              <w:t>Bar kodų naudojimas</w:t>
            </w:r>
          </w:p>
        </w:tc>
      </w:tr>
      <w:tr w:rsidR="00F537E4" w:rsidRPr="001E24B6" w:rsidTr="00335FEC">
        <w:tblPrEx>
          <w:tblCellMar>
            <w:top w:w="0" w:type="dxa"/>
            <w:bottom w:w="0" w:type="dxa"/>
          </w:tblCellMar>
        </w:tblPrEx>
        <w:trPr>
          <w:cantSplit/>
        </w:trPr>
        <w:tc>
          <w:tcPr>
            <w:tcW w:w="959" w:type="dxa"/>
            <w:tcBorders>
              <w:bottom w:val="single" w:sz="4" w:space="0" w:color="auto"/>
            </w:tcBorders>
            <w:vAlign w:val="center"/>
          </w:tcPr>
          <w:p w:rsidR="00F537E4" w:rsidRPr="001E24B6" w:rsidRDefault="00F537E4" w:rsidP="00335FEC">
            <w:pPr>
              <w:pStyle w:val="Header"/>
              <w:numPr>
                <w:ilvl w:val="0"/>
                <w:numId w:val="26"/>
              </w:numPr>
              <w:tabs>
                <w:tab w:val="clear" w:pos="4153"/>
                <w:tab w:val="clear" w:pos="8306"/>
              </w:tabs>
              <w:jc w:val="center"/>
              <w:rPr>
                <w:b/>
                <w:bCs/>
                <w:sz w:val="20"/>
                <w:szCs w:val="20"/>
              </w:rPr>
            </w:pPr>
          </w:p>
        </w:tc>
        <w:tc>
          <w:tcPr>
            <w:tcW w:w="7020" w:type="dxa"/>
            <w:tcBorders>
              <w:bottom w:val="single" w:sz="4" w:space="0" w:color="auto"/>
            </w:tcBorders>
            <w:vAlign w:val="center"/>
          </w:tcPr>
          <w:p w:rsidR="00F537E4" w:rsidRPr="00996A72" w:rsidRDefault="00F537E4" w:rsidP="00335FEC">
            <w:pPr>
              <w:rPr>
                <w:sz w:val="20"/>
                <w:szCs w:val="20"/>
              </w:rPr>
            </w:pPr>
            <w:r w:rsidRPr="00F537E4">
              <w:rPr>
                <w:sz w:val="20"/>
                <w:szCs w:val="20"/>
              </w:rPr>
              <w:t>Pirkimų turin</w:t>
            </w:r>
            <w:r>
              <w:rPr>
                <w:sz w:val="20"/>
                <w:szCs w:val="20"/>
              </w:rPr>
              <w:t>i</w:t>
            </w:r>
            <w:r w:rsidRPr="00F537E4">
              <w:rPr>
                <w:sz w:val="20"/>
                <w:szCs w:val="20"/>
              </w:rPr>
              <w:t>uose padaryta papildoma apatinė informacinė kortelė "Tabas"  "Analogai"</w:t>
            </w:r>
          </w:p>
        </w:tc>
        <w:tc>
          <w:tcPr>
            <w:tcW w:w="1800" w:type="dxa"/>
            <w:tcBorders>
              <w:bottom w:val="single" w:sz="4" w:space="0" w:color="auto"/>
            </w:tcBorders>
            <w:vAlign w:val="center"/>
          </w:tcPr>
          <w:p w:rsidR="00F537E4" w:rsidRDefault="00F537E4" w:rsidP="00335FEC">
            <w:pPr>
              <w:pStyle w:val="Header"/>
              <w:tabs>
                <w:tab w:val="clear" w:pos="4153"/>
                <w:tab w:val="clear" w:pos="8306"/>
              </w:tabs>
              <w:jc w:val="center"/>
              <w:rPr>
                <w:sz w:val="20"/>
                <w:szCs w:val="20"/>
              </w:rPr>
            </w:pPr>
            <w:r>
              <w:rPr>
                <w:sz w:val="20"/>
                <w:szCs w:val="20"/>
              </w:rPr>
              <w:t>Prekių analogijos</w:t>
            </w:r>
          </w:p>
        </w:tc>
      </w:tr>
      <w:tr w:rsidR="00F537E4" w:rsidRPr="001E24B6" w:rsidTr="00335FEC">
        <w:tblPrEx>
          <w:tblCellMar>
            <w:top w:w="0" w:type="dxa"/>
            <w:bottom w:w="0" w:type="dxa"/>
          </w:tblCellMar>
        </w:tblPrEx>
        <w:trPr>
          <w:cantSplit/>
        </w:trPr>
        <w:tc>
          <w:tcPr>
            <w:tcW w:w="959" w:type="dxa"/>
            <w:tcBorders>
              <w:bottom w:val="single" w:sz="4" w:space="0" w:color="auto"/>
            </w:tcBorders>
            <w:vAlign w:val="center"/>
          </w:tcPr>
          <w:p w:rsidR="00F537E4" w:rsidRPr="001E24B6" w:rsidRDefault="00F537E4" w:rsidP="00335FEC">
            <w:pPr>
              <w:pStyle w:val="Header"/>
              <w:numPr>
                <w:ilvl w:val="0"/>
                <w:numId w:val="26"/>
              </w:numPr>
              <w:tabs>
                <w:tab w:val="clear" w:pos="4153"/>
                <w:tab w:val="clear" w:pos="8306"/>
              </w:tabs>
              <w:jc w:val="center"/>
              <w:rPr>
                <w:b/>
                <w:bCs/>
                <w:sz w:val="20"/>
                <w:szCs w:val="20"/>
              </w:rPr>
            </w:pPr>
          </w:p>
        </w:tc>
        <w:tc>
          <w:tcPr>
            <w:tcW w:w="7020" w:type="dxa"/>
            <w:tcBorders>
              <w:bottom w:val="single" w:sz="4" w:space="0" w:color="auto"/>
            </w:tcBorders>
            <w:vAlign w:val="center"/>
          </w:tcPr>
          <w:p w:rsidR="00F537E4" w:rsidRPr="00F537E4" w:rsidRDefault="00F537E4" w:rsidP="00F537E4">
            <w:pPr>
              <w:rPr>
                <w:sz w:val="20"/>
                <w:szCs w:val="20"/>
              </w:rPr>
            </w:pPr>
            <w:r w:rsidRPr="00F537E4">
              <w:rPr>
                <w:sz w:val="20"/>
                <w:szCs w:val="20"/>
              </w:rPr>
              <w:t>Pirkimų kompleksinėje suvestinėje padaryti papildomi pasirenkami stulpeliai</w:t>
            </w:r>
          </w:p>
          <w:p w:rsidR="00F537E4" w:rsidRPr="00F537E4" w:rsidRDefault="00F537E4" w:rsidP="00F537E4">
            <w:pPr>
              <w:numPr>
                <w:ilvl w:val="0"/>
                <w:numId w:val="40"/>
              </w:numPr>
              <w:rPr>
                <w:sz w:val="20"/>
                <w:szCs w:val="20"/>
              </w:rPr>
            </w:pPr>
            <w:r w:rsidRPr="00F537E4">
              <w:rPr>
                <w:sz w:val="20"/>
                <w:szCs w:val="20"/>
              </w:rPr>
              <w:t>Pirkimo kaina</w:t>
            </w:r>
          </w:p>
          <w:p w:rsidR="00F537E4" w:rsidRPr="00996A72" w:rsidRDefault="00F537E4" w:rsidP="00F537E4">
            <w:pPr>
              <w:numPr>
                <w:ilvl w:val="0"/>
                <w:numId w:val="40"/>
              </w:numPr>
              <w:rPr>
                <w:sz w:val="20"/>
                <w:szCs w:val="20"/>
              </w:rPr>
            </w:pPr>
            <w:r w:rsidRPr="00F537E4">
              <w:rPr>
                <w:sz w:val="20"/>
                <w:szCs w:val="20"/>
              </w:rPr>
              <w:t>Paskutinio pirkimo kaina (skaičiuos lėtai)</w:t>
            </w:r>
          </w:p>
        </w:tc>
        <w:tc>
          <w:tcPr>
            <w:tcW w:w="1800" w:type="dxa"/>
            <w:tcBorders>
              <w:bottom w:val="single" w:sz="4" w:space="0" w:color="auto"/>
            </w:tcBorders>
            <w:vAlign w:val="center"/>
          </w:tcPr>
          <w:p w:rsidR="00F537E4" w:rsidRDefault="00F537E4" w:rsidP="00335FEC">
            <w:pPr>
              <w:pStyle w:val="Header"/>
              <w:tabs>
                <w:tab w:val="clear" w:pos="4153"/>
                <w:tab w:val="clear" w:pos="8306"/>
              </w:tabs>
              <w:jc w:val="center"/>
              <w:rPr>
                <w:sz w:val="20"/>
                <w:szCs w:val="20"/>
              </w:rPr>
            </w:pPr>
            <w:r>
              <w:rPr>
                <w:sz w:val="20"/>
                <w:szCs w:val="20"/>
              </w:rPr>
              <w:t>Suvestinės</w:t>
            </w:r>
          </w:p>
        </w:tc>
      </w:tr>
      <w:tr w:rsidR="00F537E4" w:rsidRPr="001E24B6" w:rsidTr="00335FEC">
        <w:tblPrEx>
          <w:tblCellMar>
            <w:top w:w="0" w:type="dxa"/>
            <w:bottom w:w="0" w:type="dxa"/>
          </w:tblCellMar>
        </w:tblPrEx>
        <w:trPr>
          <w:cantSplit/>
        </w:trPr>
        <w:tc>
          <w:tcPr>
            <w:tcW w:w="959" w:type="dxa"/>
            <w:tcBorders>
              <w:bottom w:val="single" w:sz="4" w:space="0" w:color="auto"/>
            </w:tcBorders>
            <w:vAlign w:val="center"/>
          </w:tcPr>
          <w:p w:rsidR="00F537E4" w:rsidRPr="001E24B6" w:rsidRDefault="00F537E4" w:rsidP="00335FEC">
            <w:pPr>
              <w:pStyle w:val="Header"/>
              <w:numPr>
                <w:ilvl w:val="0"/>
                <w:numId w:val="26"/>
              </w:numPr>
              <w:tabs>
                <w:tab w:val="clear" w:pos="4153"/>
                <w:tab w:val="clear" w:pos="8306"/>
              </w:tabs>
              <w:jc w:val="center"/>
              <w:rPr>
                <w:b/>
                <w:bCs/>
                <w:sz w:val="20"/>
                <w:szCs w:val="20"/>
              </w:rPr>
            </w:pPr>
          </w:p>
        </w:tc>
        <w:tc>
          <w:tcPr>
            <w:tcW w:w="7020" w:type="dxa"/>
            <w:tcBorders>
              <w:bottom w:val="single" w:sz="4" w:space="0" w:color="auto"/>
            </w:tcBorders>
            <w:vAlign w:val="center"/>
          </w:tcPr>
          <w:p w:rsidR="00F537E4" w:rsidRPr="00996A72" w:rsidRDefault="00F537E4" w:rsidP="00335FEC">
            <w:pPr>
              <w:rPr>
                <w:sz w:val="20"/>
                <w:szCs w:val="20"/>
              </w:rPr>
            </w:pPr>
            <w:r w:rsidRPr="00F537E4">
              <w:rPr>
                <w:sz w:val="20"/>
                <w:szCs w:val="20"/>
              </w:rPr>
              <w:t>Klientų pageidavimu buhalterinės pažymos spausdinime aprašymo tekstas bus siūlomas iš buhalterinės operacijos aprašymo.</w:t>
            </w:r>
          </w:p>
        </w:tc>
        <w:tc>
          <w:tcPr>
            <w:tcW w:w="1800" w:type="dxa"/>
            <w:tcBorders>
              <w:bottom w:val="single" w:sz="4" w:space="0" w:color="auto"/>
            </w:tcBorders>
            <w:vAlign w:val="center"/>
          </w:tcPr>
          <w:p w:rsidR="00F537E4" w:rsidRDefault="00F537E4" w:rsidP="00335FEC">
            <w:pPr>
              <w:pStyle w:val="Header"/>
              <w:tabs>
                <w:tab w:val="clear" w:pos="4153"/>
                <w:tab w:val="clear" w:pos="8306"/>
              </w:tabs>
              <w:jc w:val="center"/>
              <w:rPr>
                <w:sz w:val="20"/>
                <w:szCs w:val="20"/>
              </w:rPr>
            </w:pPr>
            <w:r>
              <w:rPr>
                <w:sz w:val="20"/>
                <w:szCs w:val="20"/>
              </w:rPr>
              <w:t>Buhalterija</w:t>
            </w:r>
          </w:p>
        </w:tc>
      </w:tr>
      <w:tr w:rsidR="00F537E4" w:rsidRPr="001E24B6" w:rsidTr="00335FEC">
        <w:tblPrEx>
          <w:tblCellMar>
            <w:top w:w="0" w:type="dxa"/>
            <w:bottom w:w="0" w:type="dxa"/>
          </w:tblCellMar>
        </w:tblPrEx>
        <w:trPr>
          <w:cantSplit/>
        </w:trPr>
        <w:tc>
          <w:tcPr>
            <w:tcW w:w="959" w:type="dxa"/>
            <w:tcBorders>
              <w:bottom w:val="single" w:sz="4" w:space="0" w:color="auto"/>
            </w:tcBorders>
            <w:vAlign w:val="center"/>
          </w:tcPr>
          <w:p w:rsidR="00F537E4" w:rsidRPr="001E24B6" w:rsidRDefault="00F537E4" w:rsidP="00335FEC">
            <w:pPr>
              <w:pStyle w:val="Header"/>
              <w:numPr>
                <w:ilvl w:val="0"/>
                <w:numId w:val="26"/>
              </w:numPr>
              <w:tabs>
                <w:tab w:val="clear" w:pos="4153"/>
                <w:tab w:val="clear" w:pos="8306"/>
              </w:tabs>
              <w:jc w:val="center"/>
              <w:rPr>
                <w:b/>
                <w:bCs/>
                <w:sz w:val="20"/>
                <w:szCs w:val="20"/>
              </w:rPr>
            </w:pPr>
          </w:p>
        </w:tc>
        <w:tc>
          <w:tcPr>
            <w:tcW w:w="7020" w:type="dxa"/>
            <w:tcBorders>
              <w:bottom w:val="single" w:sz="4" w:space="0" w:color="auto"/>
            </w:tcBorders>
            <w:vAlign w:val="center"/>
          </w:tcPr>
          <w:p w:rsidR="00F537E4" w:rsidRPr="00996A72" w:rsidRDefault="00F537E4" w:rsidP="00F537E4">
            <w:pPr>
              <w:rPr>
                <w:sz w:val="20"/>
                <w:szCs w:val="20"/>
              </w:rPr>
            </w:pPr>
            <w:r w:rsidRPr="00F537E4">
              <w:rPr>
                <w:sz w:val="20"/>
                <w:szCs w:val="20"/>
              </w:rPr>
              <w:t>Inventorizacijos turinyje padaryta papildomai iškeliama kolonėlė "Kiekio nesutapimas".</w:t>
            </w:r>
            <w:r>
              <w:rPr>
                <w:sz w:val="20"/>
                <w:szCs w:val="20"/>
              </w:rPr>
              <w:t xml:space="preserve"> </w:t>
            </w:r>
            <w:r w:rsidRPr="00F537E4">
              <w:rPr>
                <w:sz w:val="20"/>
                <w:szCs w:val="20"/>
              </w:rPr>
              <w:t>Per ją patogu nusifiltruoti nesuta</w:t>
            </w:r>
            <w:r>
              <w:rPr>
                <w:sz w:val="20"/>
                <w:szCs w:val="20"/>
              </w:rPr>
              <w:t>mpančias eilutes</w:t>
            </w:r>
            <w:r w:rsidRPr="00F537E4">
              <w:rPr>
                <w:sz w:val="20"/>
                <w:szCs w:val="20"/>
              </w:rPr>
              <w:t>.</w:t>
            </w:r>
          </w:p>
        </w:tc>
        <w:tc>
          <w:tcPr>
            <w:tcW w:w="1800" w:type="dxa"/>
            <w:tcBorders>
              <w:bottom w:val="single" w:sz="4" w:space="0" w:color="auto"/>
            </w:tcBorders>
            <w:vAlign w:val="center"/>
          </w:tcPr>
          <w:p w:rsidR="00F537E4" w:rsidRDefault="00F537E4" w:rsidP="00335FEC">
            <w:pPr>
              <w:pStyle w:val="Header"/>
              <w:tabs>
                <w:tab w:val="clear" w:pos="4153"/>
                <w:tab w:val="clear" w:pos="8306"/>
              </w:tabs>
              <w:jc w:val="center"/>
              <w:rPr>
                <w:sz w:val="20"/>
                <w:szCs w:val="20"/>
              </w:rPr>
            </w:pPr>
            <w:r>
              <w:rPr>
                <w:sz w:val="20"/>
                <w:szCs w:val="20"/>
              </w:rPr>
              <w:t>Inventorizacija</w:t>
            </w:r>
          </w:p>
        </w:tc>
      </w:tr>
      <w:tr w:rsidR="00F537E4" w:rsidRPr="001E24B6" w:rsidTr="00335FEC">
        <w:tblPrEx>
          <w:tblCellMar>
            <w:top w:w="0" w:type="dxa"/>
            <w:bottom w:w="0" w:type="dxa"/>
          </w:tblCellMar>
        </w:tblPrEx>
        <w:trPr>
          <w:cantSplit/>
        </w:trPr>
        <w:tc>
          <w:tcPr>
            <w:tcW w:w="959" w:type="dxa"/>
            <w:tcBorders>
              <w:bottom w:val="single" w:sz="4" w:space="0" w:color="auto"/>
            </w:tcBorders>
            <w:vAlign w:val="center"/>
          </w:tcPr>
          <w:p w:rsidR="00F537E4" w:rsidRPr="001E24B6" w:rsidRDefault="00F537E4" w:rsidP="00335FEC">
            <w:pPr>
              <w:pStyle w:val="Header"/>
              <w:numPr>
                <w:ilvl w:val="0"/>
                <w:numId w:val="26"/>
              </w:numPr>
              <w:tabs>
                <w:tab w:val="clear" w:pos="4153"/>
                <w:tab w:val="clear" w:pos="8306"/>
              </w:tabs>
              <w:jc w:val="center"/>
              <w:rPr>
                <w:b/>
                <w:bCs/>
                <w:sz w:val="20"/>
                <w:szCs w:val="20"/>
              </w:rPr>
            </w:pPr>
          </w:p>
        </w:tc>
        <w:tc>
          <w:tcPr>
            <w:tcW w:w="7020" w:type="dxa"/>
            <w:tcBorders>
              <w:bottom w:val="single" w:sz="4" w:space="0" w:color="auto"/>
            </w:tcBorders>
            <w:vAlign w:val="center"/>
          </w:tcPr>
          <w:p w:rsidR="00F537E4" w:rsidRPr="00996A72" w:rsidRDefault="00F537E4" w:rsidP="00335FEC">
            <w:pPr>
              <w:rPr>
                <w:sz w:val="20"/>
                <w:szCs w:val="20"/>
              </w:rPr>
            </w:pPr>
            <w:r w:rsidRPr="00F537E4">
              <w:rPr>
                <w:sz w:val="20"/>
                <w:szCs w:val="20"/>
              </w:rPr>
              <w:t>IDV atžymų 5 eilutės pakeistos daugiau teksto leidžiančiu įvesti db Lauku</w:t>
            </w:r>
          </w:p>
        </w:tc>
        <w:tc>
          <w:tcPr>
            <w:tcW w:w="1800" w:type="dxa"/>
            <w:tcBorders>
              <w:bottom w:val="single" w:sz="4" w:space="0" w:color="auto"/>
            </w:tcBorders>
            <w:vAlign w:val="center"/>
          </w:tcPr>
          <w:p w:rsidR="00F537E4" w:rsidRDefault="00F537E4" w:rsidP="00335FEC">
            <w:pPr>
              <w:pStyle w:val="Header"/>
              <w:tabs>
                <w:tab w:val="clear" w:pos="4153"/>
                <w:tab w:val="clear" w:pos="8306"/>
              </w:tabs>
              <w:jc w:val="center"/>
              <w:rPr>
                <w:sz w:val="20"/>
                <w:szCs w:val="20"/>
              </w:rPr>
            </w:pPr>
            <w:r>
              <w:rPr>
                <w:sz w:val="20"/>
                <w:szCs w:val="20"/>
              </w:rPr>
              <w:t>IDV</w:t>
            </w:r>
          </w:p>
        </w:tc>
      </w:tr>
      <w:tr w:rsidR="00F537E4" w:rsidRPr="001E24B6" w:rsidTr="00335FEC">
        <w:tblPrEx>
          <w:tblCellMar>
            <w:top w:w="0" w:type="dxa"/>
            <w:bottom w:w="0" w:type="dxa"/>
          </w:tblCellMar>
        </w:tblPrEx>
        <w:trPr>
          <w:cantSplit/>
        </w:trPr>
        <w:tc>
          <w:tcPr>
            <w:tcW w:w="959" w:type="dxa"/>
            <w:tcBorders>
              <w:bottom w:val="single" w:sz="4" w:space="0" w:color="auto"/>
            </w:tcBorders>
            <w:vAlign w:val="center"/>
          </w:tcPr>
          <w:p w:rsidR="00F537E4" w:rsidRPr="001E24B6" w:rsidRDefault="00F537E4" w:rsidP="00335FEC">
            <w:pPr>
              <w:pStyle w:val="Header"/>
              <w:numPr>
                <w:ilvl w:val="0"/>
                <w:numId w:val="26"/>
              </w:numPr>
              <w:tabs>
                <w:tab w:val="clear" w:pos="4153"/>
                <w:tab w:val="clear" w:pos="8306"/>
              </w:tabs>
              <w:jc w:val="center"/>
              <w:rPr>
                <w:b/>
                <w:bCs/>
                <w:sz w:val="20"/>
                <w:szCs w:val="20"/>
              </w:rPr>
            </w:pPr>
          </w:p>
        </w:tc>
        <w:tc>
          <w:tcPr>
            <w:tcW w:w="7020" w:type="dxa"/>
            <w:tcBorders>
              <w:bottom w:val="single" w:sz="4" w:space="0" w:color="auto"/>
            </w:tcBorders>
            <w:vAlign w:val="center"/>
          </w:tcPr>
          <w:p w:rsidR="00F537E4" w:rsidRPr="00996A72" w:rsidRDefault="00F537E4" w:rsidP="00F537E4">
            <w:pPr>
              <w:rPr>
                <w:sz w:val="20"/>
                <w:szCs w:val="20"/>
              </w:rPr>
            </w:pPr>
            <w:r>
              <w:rPr>
                <w:sz w:val="20"/>
                <w:szCs w:val="20"/>
              </w:rPr>
              <w:t>Kataloge, makrooperacijose padarytas veiksmas „Visoms ekrane matomoms eilutėms keisti prekių tipą.</w:t>
            </w:r>
          </w:p>
        </w:tc>
        <w:tc>
          <w:tcPr>
            <w:tcW w:w="1800" w:type="dxa"/>
            <w:tcBorders>
              <w:bottom w:val="single" w:sz="4" w:space="0" w:color="auto"/>
            </w:tcBorders>
            <w:vAlign w:val="center"/>
          </w:tcPr>
          <w:p w:rsidR="00F537E4" w:rsidRDefault="00F537E4" w:rsidP="00335FEC">
            <w:pPr>
              <w:pStyle w:val="Header"/>
              <w:tabs>
                <w:tab w:val="clear" w:pos="4153"/>
                <w:tab w:val="clear" w:pos="8306"/>
              </w:tabs>
              <w:jc w:val="center"/>
              <w:rPr>
                <w:sz w:val="20"/>
                <w:szCs w:val="20"/>
              </w:rPr>
            </w:pPr>
          </w:p>
        </w:tc>
      </w:tr>
      <w:tr w:rsidR="007C7DC7" w:rsidRPr="001E24B6" w:rsidTr="00335FEC">
        <w:tblPrEx>
          <w:tblCellMar>
            <w:top w:w="0" w:type="dxa"/>
            <w:bottom w:w="0" w:type="dxa"/>
          </w:tblCellMar>
        </w:tblPrEx>
        <w:trPr>
          <w:cantSplit/>
        </w:trPr>
        <w:tc>
          <w:tcPr>
            <w:tcW w:w="959" w:type="dxa"/>
            <w:tcBorders>
              <w:bottom w:val="single" w:sz="4" w:space="0" w:color="auto"/>
            </w:tcBorders>
            <w:vAlign w:val="center"/>
          </w:tcPr>
          <w:p w:rsidR="007C7DC7" w:rsidRPr="001E24B6" w:rsidRDefault="007C7DC7" w:rsidP="00335FEC">
            <w:pPr>
              <w:pStyle w:val="Header"/>
              <w:numPr>
                <w:ilvl w:val="0"/>
                <w:numId w:val="26"/>
              </w:numPr>
              <w:tabs>
                <w:tab w:val="clear" w:pos="4153"/>
                <w:tab w:val="clear" w:pos="8306"/>
              </w:tabs>
              <w:jc w:val="center"/>
              <w:rPr>
                <w:b/>
                <w:bCs/>
                <w:sz w:val="20"/>
                <w:szCs w:val="20"/>
              </w:rPr>
            </w:pPr>
          </w:p>
        </w:tc>
        <w:tc>
          <w:tcPr>
            <w:tcW w:w="7020" w:type="dxa"/>
            <w:tcBorders>
              <w:bottom w:val="single" w:sz="4" w:space="0" w:color="auto"/>
            </w:tcBorders>
            <w:vAlign w:val="center"/>
          </w:tcPr>
          <w:p w:rsidR="007C7DC7" w:rsidRPr="007C7DC7" w:rsidRDefault="007C7DC7" w:rsidP="007C7DC7">
            <w:pPr>
              <w:rPr>
                <w:sz w:val="20"/>
                <w:szCs w:val="20"/>
              </w:rPr>
            </w:pPr>
            <w:r w:rsidRPr="007C7DC7">
              <w:rPr>
                <w:sz w:val="20"/>
                <w:szCs w:val="20"/>
              </w:rPr>
              <w:t xml:space="preserve">Padaryta galimybė atsiminti </w:t>
            </w:r>
            <w:r w:rsidR="00626C91">
              <w:rPr>
                <w:sz w:val="20"/>
                <w:szCs w:val="20"/>
              </w:rPr>
              <w:t>Intrastato</w:t>
            </w:r>
            <w:r w:rsidRPr="007C7DC7">
              <w:rPr>
                <w:sz w:val="20"/>
                <w:szCs w:val="20"/>
              </w:rPr>
              <w:t xml:space="preserve"> teikimo sutarties numerį - papildomas mygtukas</w:t>
            </w:r>
            <w:r w:rsidR="00626C91">
              <w:rPr>
                <w:sz w:val="20"/>
                <w:szCs w:val="20"/>
              </w:rPr>
              <w:t xml:space="preserve"> </w:t>
            </w:r>
            <w:r w:rsidR="00626C91">
              <w:object w:dxaOrig="39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pt;height:14.8pt" o:ole="">
                  <v:imagedata r:id="rId9" o:title=""/>
                </v:shape>
                <o:OLEObject Type="Embed" ProgID="PBrush" ShapeID="_x0000_i1026" DrawAspect="Content" ObjectID="_1486817565" r:id="rId10"/>
              </w:object>
            </w:r>
            <w:r w:rsidRPr="007C7DC7">
              <w:rPr>
                <w:sz w:val="20"/>
                <w:szCs w:val="20"/>
              </w:rPr>
              <w:t xml:space="preserve"> šalia sutarties numerio įvedimo </w:t>
            </w:r>
            <w:r>
              <w:rPr>
                <w:sz w:val="20"/>
                <w:szCs w:val="20"/>
              </w:rPr>
              <w:t>lauko</w:t>
            </w:r>
            <w:r w:rsidRPr="007C7DC7">
              <w:rPr>
                <w:sz w:val="20"/>
                <w:szCs w:val="20"/>
              </w:rPr>
              <w:t>.</w:t>
            </w:r>
          </w:p>
          <w:p w:rsidR="007C7DC7" w:rsidRPr="00996A72" w:rsidRDefault="007C7DC7" w:rsidP="007C7DC7">
            <w:pPr>
              <w:rPr>
                <w:sz w:val="20"/>
                <w:szCs w:val="20"/>
              </w:rPr>
            </w:pPr>
            <w:r w:rsidRPr="007C7DC7">
              <w:rPr>
                <w:sz w:val="20"/>
                <w:szCs w:val="20"/>
              </w:rPr>
              <w:t>Tai reali</w:t>
            </w:r>
            <w:r>
              <w:rPr>
                <w:sz w:val="20"/>
                <w:szCs w:val="20"/>
              </w:rPr>
              <w:t>z</w:t>
            </w:r>
            <w:r w:rsidRPr="007C7DC7">
              <w:rPr>
                <w:sz w:val="20"/>
                <w:szCs w:val="20"/>
              </w:rPr>
              <w:t>uota per INI parametrą "INTRASTAT_STARTIES_NR"</w:t>
            </w:r>
          </w:p>
        </w:tc>
        <w:tc>
          <w:tcPr>
            <w:tcW w:w="1800" w:type="dxa"/>
            <w:tcBorders>
              <w:bottom w:val="single" w:sz="4" w:space="0" w:color="auto"/>
            </w:tcBorders>
            <w:vAlign w:val="center"/>
          </w:tcPr>
          <w:p w:rsidR="007C7DC7" w:rsidRDefault="007C7DC7" w:rsidP="00335FEC">
            <w:pPr>
              <w:pStyle w:val="Header"/>
              <w:tabs>
                <w:tab w:val="clear" w:pos="4153"/>
                <w:tab w:val="clear" w:pos="8306"/>
              </w:tabs>
              <w:jc w:val="center"/>
              <w:rPr>
                <w:sz w:val="20"/>
                <w:szCs w:val="20"/>
              </w:rPr>
            </w:pPr>
            <w:r>
              <w:rPr>
                <w:sz w:val="20"/>
                <w:szCs w:val="20"/>
              </w:rPr>
              <w:t>Buhalterija</w:t>
            </w:r>
          </w:p>
        </w:tc>
      </w:tr>
      <w:tr w:rsidR="007C7DC7" w:rsidRPr="001E24B6" w:rsidTr="00335FEC">
        <w:tblPrEx>
          <w:tblCellMar>
            <w:top w:w="0" w:type="dxa"/>
            <w:bottom w:w="0" w:type="dxa"/>
          </w:tblCellMar>
        </w:tblPrEx>
        <w:trPr>
          <w:cantSplit/>
        </w:trPr>
        <w:tc>
          <w:tcPr>
            <w:tcW w:w="959" w:type="dxa"/>
            <w:tcBorders>
              <w:bottom w:val="single" w:sz="4" w:space="0" w:color="auto"/>
            </w:tcBorders>
            <w:vAlign w:val="center"/>
          </w:tcPr>
          <w:p w:rsidR="007C7DC7" w:rsidRPr="001E24B6" w:rsidRDefault="007C7DC7" w:rsidP="00335FEC">
            <w:pPr>
              <w:pStyle w:val="Header"/>
              <w:numPr>
                <w:ilvl w:val="0"/>
                <w:numId w:val="26"/>
              </w:numPr>
              <w:tabs>
                <w:tab w:val="clear" w:pos="4153"/>
                <w:tab w:val="clear" w:pos="8306"/>
              </w:tabs>
              <w:jc w:val="center"/>
              <w:rPr>
                <w:b/>
                <w:bCs/>
                <w:sz w:val="20"/>
                <w:szCs w:val="20"/>
              </w:rPr>
            </w:pPr>
          </w:p>
        </w:tc>
        <w:tc>
          <w:tcPr>
            <w:tcW w:w="7020" w:type="dxa"/>
            <w:tcBorders>
              <w:bottom w:val="single" w:sz="4" w:space="0" w:color="auto"/>
            </w:tcBorders>
            <w:vAlign w:val="center"/>
          </w:tcPr>
          <w:p w:rsidR="007C7DC7" w:rsidRPr="007C7DC7" w:rsidRDefault="007C7DC7" w:rsidP="007C7DC7">
            <w:pPr>
              <w:rPr>
                <w:sz w:val="20"/>
                <w:szCs w:val="20"/>
              </w:rPr>
            </w:pPr>
            <w:r w:rsidRPr="007C7DC7">
              <w:rPr>
                <w:sz w:val="20"/>
                <w:szCs w:val="20"/>
              </w:rPr>
              <w:t>Mechanizmų redagavimo lange padaryti duomenų laukų nuvalymo mygtukai parametrams:</w:t>
            </w:r>
          </w:p>
          <w:p w:rsidR="007C7DC7" w:rsidRPr="007C7DC7" w:rsidRDefault="007C7DC7" w:rsidP="007C7DC7">
            <w:pPr>
              <w:numPr>
                <w:ilvl w:val="0"/>
                <w:numId w:val="41"/>
              </w:numPr>
              <w:rPr>
                <w:sz w:val="20"/>
                <w:szCs w:val="20"/>
              </w:rPr>
            </w:pPr>
            <w:r w:rsidRPr="007C7DC7">
              <w:rPr>
                <w:sz w:val="20"/>
                <w:szCs w:val="20"/>
              </w:rPr>
              <w:t>Ryšys su ilgalaikio turto apsk. objektu</w:t>
            </w:r>
          </w:p>
          <w:p w:rsidR="007C7DC7" w:rsidRPr="00996A72" w:rsidRDefault="007C7DC7" w:rsidP="007C7DC7">
            <w:pPr>
              <w:numPr>
                <w:ilvl w:val="0"/>
                <w:numId w:val="41"/>
              </w:numPr>
              <w:rPr>
                <w:sz w:val="20"/>
                <w:szCs w:val="20"/>
              </w:rPr>
            </w:pPr>
            <w:r w:rsidRPr="007C7DC7">
              <w:rPr>
                <w:sz w:val="20"/>
                <w:szCs w:val="20"/>
              </w:rPr>
              <w:t>Individuali degalų nurašymo sąnaudų sąskaita</w:t>
            </w:r>
          </w:p>
        </w:tc>
        <w:tc>
          <w:tcPr>
            <w:tcW w:w="1800" w:type="dxa"/>
            <w:tcBorders>
              <w:bottom w:val="single" w:sz="4" w:space="0" w:color="auto"/>
            </w:tcBorders>
            <w:vAlign w:val="center"/>
          </w:tcPr>
          <w:p w:rsidR="007C7DC7" w:rsidRDefault="007C7DC7" w:rsidP="00335FEC">
            <w:pPr>
              <w:pStyle w:val="Header"/>
              <w:tabs>
                <w:tab w:val="clear" w:pos="4153"/>
                <w:tab w:val="clear" w:pos="8306"/>
              </w:tabs>
              <w:jc w:val="center"/>
              <w:rPr>
                <w:sz w:val="20"/>
                <w:szCs w:val="20"/>
              </w:rPr>
            </w:pPr>
          </w:p>
        </w:tc>
      </w:tr>
      <w:tr w:rsidR="007C7DC7" w:rsidRPr="001E24B6" w:rsidTr="00335FEC">
        <w:tblPrEx>
          <w:tblCellMar>
            <w:top w:w="0" w:type="dxa"/>
            <w:bottom w:w="0" w:type="dxa"/>
          </w:tblCellMar>
        </w:tblPrEx>
        <w:trPr>
          <w:cantSplit/>
          <w:trHeight w:val="508"/>
        </w:trPr>
        <w:tc>
          <w:tcPr>
            <w:tcW w:w="959" w:type="dxa"/>
            <w:vAlign w:val="center"/>
          </w:tcPr>
          <w:p w:rsidR="007C7DC7" w:rsidRPr="001E24B6" w:rsidRDefault="007C7DC7" w:rsidP="00335FEC">
            <w:pPr>
              <w:pStyle w:val="Header"/>
              <w:tabs>
                <w:tab w:val="clear" w:pos="4153"/>
                <w:tab w:val="clear" w:pos="8306"/>
              </w:tabs>
              <w:rPr>
                <w:b/>
                <w:bCs/>
                <w:sz w:val="20"/>
                <w:szCs w:val="20"/>
              </w:rPr>
            </w:pPr>
          </w:p>
        </w:tc>
        <w:tc>
          <w:tcPr>
            <w:tcW w:w="7020" w:type="dxa"/>
            <w:noWrap/>
            <w:vAlign w:val="center"/>
          </w:tcPr>
          <w:p w:rsidR="007C7DC7" w:rsidRPr="001E24B6" w:rsidRDefault="007C7DC7" w:rsidP="00335FEC">
            <w:pPr>
              <w:rPr>
                <w:b/>
                <w:i/>
                <w:sz w:val="20"/>
                <w:szCs w:val="20"/>
              </w:rPr>
            </w:pPr>
            <w:r w:rsidRPr="001E24B6">
              <w:rPr>
                <w:b/>
                <w:i/>
                <w:sz w:val="20"/>
                <w:szCs w:val="20"/>
              </w:rPr>
              <w:t>Ištaisytos klaidos ir netikslumai</w:t>
            </w:r>
          </w:p>
        </w:tc>
        <w:tc>
          <w:tcPr>
            <w:tcW w:w="1800" w:type="dxa"/>
            <w:vAlign w:val="center"/>
          </w:tcPr>
          <w:p w:rsidR="007C7DC7" w:rsidRPr="001E24B6" w:rsidRDefault="007C7DC7" w:rsidP="00335FEC">
            <w:pPr>
              <w:pStyle w:val="Header"/>
              <w:tabs>
                <w:tab w:val="clear" w:pos="4153"/>
                <w:tab w:val="clear" w:pos="8306"/>
              </w:tabs>
              <w:jc w:val="center"/>
              <w:rPr>
                <w:sz w:val="20"/>
                <w:szCs w:val="20"/>
              </w:rPr>
            </w:pPr>
          </w:p>
        </w:tc>
      </w:tr>
      <w:tr w:rsidR="007C7DC7" w:rsidRPr="001E24B6" w:rsidTr="00335FEC">
        <w:tblPrEx>
          <w:tblCellMar>
            <w:top w:w="0" w:type="dxa"/>
            <w:bottom w:w="0" w:type="dxa"/>
          </w:tblCellMar>
        </w:tblPrEx>
        <w:trPr>
          <w:cantSplit/>
        </w:trPr>
        <w:tc>
          <w:tcPr>
            <w:tcW w:w="959" w:type="dxa"/>
            <w:vAlign w:val="center"/>
          </w:tcPr>
          <w:p w:rsidR="007C7DC7" w:rsidRPr="001E24B6" w:rsidRDefault="007C7DC7" w:rsidP="00335FEC">
            <w:pPr>
              <w:pStyle w:val="Header"/>
              <w:numPr>
                <w:ilvl w:val="0"/>
                <w:numId w:val="2"/>
              </w:numPr>
              <w:tabs>
                <w:tab w:val="clear" w:pos="4153"/>
                <w:tab w:val="clear" w:pos="8306"/>
              </w:tabs>
              <w:jc w:val="center"/>
              <w:rPr>
                <w:b/>
                <w:bCs/>
                <w:sz w:val="20"/>
                <w:szCs w:val="20"/>
              </w:rPr>
            </w:pPr>
          </w:p>
        </w:tc>
        <w:tc>
          <w:tcPr>
            <w:tcW w:w="7020" w:type="dxa"/>
            <w:vAlign w:val="center"/>
          </w:tcPr>
          <w:p w:rsidR="007C7DC7" w:rsidRPr="002C2462" w:rsidRDefault="007C7DC7" w:rsidP="002C2462">
            <w:pPr>
              <w:rPr>
                <w:sz w:val="20"/>
                <w:szCs w:val="20"/>
              </w:rPr>
            </w:pPr>
            <w:r w:rsidRPr="002C2462">
              <w:rPr>
                <w:sz w:val="20"/>
                <w:szCs w:val="20"/>
              </w:rPr>
              <w:t>Ištaisyta klaida, kai t.t. prekių bar kodo nebuvo galima ištrinti nė kataloge nė pajamuojant prekę.</w:t>
            </w:r>
          </w:p>
          <w:p w:rsidR="007C7DC7" w:rsidRPr="001E24B6" w:rsidRDefault="007C7DC7" w:rsidP="002C2462">
            <w:pPr>
              <w:rPr>
                <w:sz w:val="20"/>
                <w:szCs w:val="20"/>
              </w:rPr>
            </w:pPr>
            <w:r w:rsidRPr="002C2462">
              <w:rPr>
                <w:sz w:val="20"/>
                <w:szCs w:val="20"/>
              </w:rPr>
              <w:t>Nuo dabar Kataloge nuvalius prekės bar kodą jis nusivalys, bet pirkime nuvalius bar kodą jis iš naujo bus paimtas iš katalogo, nes kitaip netyčia, rankomis pajamuojant prekes atsirastų galimybė netyčia nutrinti kataloginius bar</w:t>
            </w:r>
            <w:r>
              <w:rPr>
                <w:sz w:val="20"/>
                <w:szCs w:val="20"/>
              </w:rPr>
              <w:t xml:space="preserve"> </w:t>
            </w:r>
            <w:r w:rsidRPr="002C2462">
              <w:rPr>
                <w:sz w:val="20"/>
                <w:szCs w:val="20"/>
              </w:rPr>
              <w:t>kodus.</w:t>
            </w:r>
          </w:p>
        </w:tc>
        <w:tc>
          <w:tcPr>
            <w:tcW w:w="1800" w:type="dxa"/>
            <w:vAlign w:val="center"/>
          </w:tcPr>
          <w:p w:rsidR="007C7DC7" w:rsidRPr="001E24B6" w:rsidRDefault="007C7DC7" w:rsidP="00335FEC">
            <w:pPr>
              <w:pStyle w:val="Header"/>
              <w:tabs>
                <w:tab w:val="clear" w:pos="4153"/>
                <w:tab w:val="clear" w:pos="8306"/>
              </w:tabs>
              <w:jc w:val="center"/>
              <w:rPr>
                <w:sz w:val="20"/>
                <w:szCs w:val="20"/>
              </w:rPr>
            </w:pPr>
          </w:p>
        </w:tc>
      </w:tr>
    </w:tbl>
    <w:p w:rsidR="004D40D1" w:rsidRPr="001E24B6" w:rsidRDefault="004D40D1">
      <w:pPr>
        <w:pStyle w:val="Header"/>
        <w:tabs>
          <w:tab w:val="clear" w:pos="4153"/>
          <w:tab w:val="clear" w:pos="8306"/>
        </w:tabs>
        <w:spacing w:before="120"/>
      </w:pPr>
      <w:r w:rsidRPr="001E24B6">
        <w:t>Pagarbiai,</w:t>
      </w:r>
    </w:p>
    <w:p w:rsidR="004D40D1" w:rsidRPr="001E24B6" w:rsidRDefault="004D40D1">
      <w:pPr>
        <w:pStyle w:val="Header"/>
        <w:tabs>
          <w:tab w:val="clear" w:pos="4153"/>
          <w:tab w:val="clear" w:pos="8306"/>
        </w:tabs>
        <w:rPr>
          <w:sz w:val="22"/>
        </w:rPr>
      </w:pPr>
      <w:r w:rsidRPr="001E24B6">
        <w:t xml:space="preserve">Direktorius Vytenis Dulskis </w:t>
      </w:r>
    </w:p>
    <w:sectPr w:rsidR="004D40D1" w:rsidRPr="001E24B6" w:rsidSect="008B66F5">
      <w:headerReference w:type="default" r:id="rId11"/>
      <w:pgSz w:w="11906" w:h="16838" w:code="9"/>
      <w:pgMar w:top="284" w:right="1134" w:bottom="284" w:left="1418"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EC" w:rsidRDefault="00335FEC">
      <w:r>
        <w:separator/>
      </w:r>
    </w:p>
  </w:endnote>
  <w:endnote w:type="continuationSeparator" w:id="0">
    <w:p w:rsidR="00335FEC" w:rsidRDefault="0033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EC" w:rsidRDefault="00335FEC">
      <w:r>
        <w:separator/>
      </w:r>
    </w:p>
  </w:footnote>
  <w:footnote w:type="continuationSeparator" w:id="0">
    <w:p w:rsidR="00335FEC" w:rsidRDefault="00335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08" w:rsidRDefault="00937976">
    <w:pPr>
      <w:pStyle w:val="Header"/>
    </w:pPr>
    <w:r>
      <w:rPr>
        <w:noProof/>
        <w:lang w:eastAsia="lt-LT"/>
      </w:rPr>
      <w:drawing>
        <wp:inline distT="0" distB="0" distL="0" distR="0">
          <wp:extent cx="2317115" cy="407670"/>
          <wp:effectExtent l="0" t="0" r="6985" b="0"/>
          <wp:docPr id="1" name="Picture 1" descr="INSO_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O_ZEN"/>
                  <pic:cNvPicPr>
                    <a:picLocks noChangeAspect="1" noChangeArrowheads="1"/>
                  </pic:cNvPicPr>
                </pic:nvPicPr>
                <pic:blipFill>
                  <a:blip r:embed="rId1">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2317115" cy="407670"/>
                  </a:xfrm>
                  <a:prstGeom prst="rect">
                    <a:avLst/>
                  </a:prstGeom>
                  <a:noFill/>
                  <a:ln>
                    <a:noFill/>
                  </a:ln>
                </pic:spPr>
              </pic:pic>
            </a:graphicData>
          </a:graphic>
        </wp:inline>
      </w:drawing>
    </w:r>
  </w:p>
  <w:p w:rsidR="00C35508" w:rsidRDefault="00C35508">
    <w:pPr>
      <w:pStyle w:val="Header"/>
      <w:pBdr>
        <w:top w:val="single" w:sz="4" w:space="1" w:color="auto"/>
      </w:pBdr>
      <w:spacing w:before="80"/>
      <w:rPr>
        <w:rFonts w:ascii="Arial" w:hAnsi="Arial" w:cs="Arial"/>
        <w:i/>
        <w:iCs/>
        <w:noProof/>
        <w:sz w:val="16"/>
      </w:rPr>
    </w:pPr>
    <w:r>
      <w:rPr>
        <w:rFonts w:ascii="Arial" w:hAnsi="Arial" w:cs="Arial"/>
        <w:i/>
        <w:iCs/>
        <w:noProof/>
        <w:sz w:val="16"/>
      </w:rPr>
      <w:t>UAB “Insolita”, įmonės kodas 125033621. Pylimo 33/2, 01141, Vilnius. Telefonas 2685160, faksas 2122295, e-mail: info</w:t>
    </w:r>
    <w:r>
      <w:rPr>
        <w:rFonts w:ascii="Arial" w:hAnsi="Arial" w:cs="Arial"/>
        <w:i/>
        <w:iCs/>
        <w:noProof/>
        <w:sz w:val="16"/>
        <w:lang w:val="de-DE"/>
      </w:rPr>
      <w:t>@</w:t>
    </w:r>
    <w:r>
      <w:rPr>
        <w:rFonts w:ascii="Arial" w:hAnsi="Arial" w:cs="Arial"/>
        <w:i/>
        <w:iCs/>
        <w:noProof/>
        <w:sz w:val="16"/>
      </w:rPr>
      <w:t>insolita.lt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A13"/>
    <w:multiLevelType w:val="hybridMultilevel"/>
    <w:tmpl w:val="BE5EA7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64F3B8B"/>
    <w:multiLevelType w:val="hybridMultilevel"/>
    <w:tmpl w:val="2750A2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9CD382F"/>
    <w:multiLevelType w:val="hybridMultilevel"/>
    <w:tmpl w:val="20E438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1A338E"/>
    <w:multiLevelType w:val="hybridMultilevel"/>
    <w:tmpl w:val="F5F45A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06C315C"/>
    <w:multiLevelType w:val="hybridMultilevel"/>
    <w:tmpl w:val="875418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863476D"/>
    <w:multiLevelType w:val="hybridMultilevel"/>
    <w:tmpl w:val="BB449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9131098"/>
    <w:multiLevelType w:val="hybridMultilevel"/>
    <w:tmpl w:val="78826F0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nsid w:val="1C4238B3"/>
    <w:multiLevelType w:val="hybridMultilevel"/>
    <w:tmpl w:val="B19899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D4637E4"/>
    <w:multiLevelType w:val="hybridMultilevel"/>
    <w:tmpl w:val="C3F074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60669E2"/>
    <w:multiLevelType w:val="hybridMultilevel"/>
    <w:tmpl w:val="9D58C298"/>
    <w:lvl w:ilvl="0" w:tplc="04270001">
      <w:start w:val="1"/>
      <w:numFmt w:val="bullet"/>
      <w:lvlText w:val=""/>
      <w:lvlJc w:val="left"/>
      <w:pPr>
        <w:ind w:left="773" w:hanging="360"/>
      </w:pPr>
      <w:rPr>
        <w:rFonts w:ascii="Symbol" w:hAnsi="Symbol" w:hint="default"/>
      </w:rPr>
    </w:lvl>
    <w:lvl w:ilvl="1" w:tplc="04270003" w:tentative="1">
      <w:start w:val="1"/>
      <w:numFmt w:val="bullet"/>
      <w:lvlText w:val="o"/>
      <w:lvlJc w:val="left"/>
      <w:pPr>
        <w:ind w:left="1493" w:hanging="360"/>
      </w:pPr>
      <w:rPr>
        <w:rFonts w:ascii="Courier New" w:hAnsi="Courier New" w:cs="Courier New" w:hint="default"/>
      </w:rPr>
    </w:lvl>
    <w:lvl w:ilvl="2" w:tplc="04270005" w:tentative="1">
      <w:start w:val="1"/>
      <w:numFmt w:val="bullet"/>
      <w:lvlText w:val=""/>
      <w:lvlJc w:val="left"/>
      <w:pPr>
        <w:ind w:left="2213" w:hanging="360"/>
      </w:pPr>
      <w:rPr>
        <w:rFonts w:ascii="Wingdings" w:hAnsi="Wingdings" w:hint="default"/>
      </w:rPr>
    </w:lvl>
    <w:lvl w:ilvl="3" w:tplc="04270001" w:tentative="1">
      <w:start w:val="1"/>
      <w:numFmt w:val="bullet"/>
      <w:lvlText w:val=""/>
      <w:lvlJc w:val="left"/>
      <w:pPr>
        <w:ind w:left="2933" w:hanging="360"/>
      </w:pPr>
      <w:rPr>
        <w:rFonts w:ascii="Symbol" w:hAnsi="Symbol" w:hint="default"/>
      </w:rPr>
    </w:lvl>
    <w:lvl w:ilvl="4" w:tplc="04270003" w:tentative="1">
      <w:start w:val="1"/>
      <w:numFmt w:val="bullet"/>
      <w:lvlText w:val="o"/>
      <w:lvlJc w:val="left"/>
      <w:pPr>
        <w:ind w:left="3653" w:hanging="360"/>
      </w:pPr>
      <w:rPr>
        <w:rFonts w:ascii="Courier New" w:hAnsi="Courier New" w:cs="Courier New" w:hint="default"/>
      </w:rPr>
    </w:lvl>
    <w:lvl w:ilvl="5" w:tplc="04270005" w:tentative="1">
      <w:start w:val="1"/>
      <w:numFmt w:val="bullet"/>
      <w:lvlText w:val=""/>
      <w:lvlJc w:val="left"/>
      <w:pPr>
        <w:ind w:left="4373" w:hanging="360"/>
      </w:pPr>
      <w:rPr>
        <w:rFonts w:ascii="Wingdings" w:hAnsi="Wingdings" w:hint="default"/>
      </w:rPr>
    </w:lvl>
    <w:lvl w:ilvl="6" w:tplc="04270001" w:tentative="1">
      <w:start w:val="1"/>
      <w:numFmt w:val="bullet"/>
      <w:lvlText w:val=""/>
      <w:lvlJc w:val="left"/>
      <w:pPr>
        <w:ind w:left="5093" w:hanging="360"/>
      </w:pPr>
      <w:rPr>
        <w:rFonts w:ascii="Symbol" w:hAnsi="Symbol" w:hint="default"/>
      </w:rPr>
    </w:lvl>
    <w:lvl w:ilvl="7" w:tplc="04270003" w:tentative="1">
      <w:start w:val="1"/>
      <w:numFmt w:val="bullet"/>
      <w:lvlText w:val="o"/>
      <w:lvlJc w:val="left"/>
      <w:pPr>
        <w:ind w:left="5813" w:hanging="360"/>
      </w:pPr>
      <w:rPr>
        <w:rFonts w:ascii="Courier New" w:hAnsi="Courier New" w:cs="Courier New" w:hint="default"/>
      </w:rPr>
    </w:lvl>
    <w:lvl w:ilvl="8" w:tplc="04270005" w:tentative="1">
      <w:start w:val="1"/>
      <w:numFmt w:val="bullet"/>
      <w:lvlText w:val=""/>
      <w:lvlJc w:val="left"/>
      <w:pPr>
        <w:ind w:left="6533" w:hanging="360"/>
      </w:pPr>
      <w:rPr>
        <w:rFonts w:ascii="Wingdings" w:hAnsi="Wingdings" w:hint="default"/>
      </w:rPr>
    </w:lvl>
  </w:abstractNum>
  <w:abstractNum w:abstractNumId="10">
    <w:nsid w:val="2BB153B6"/>
    <w:multiLevelType w:val="hybridMultilevel"/>
    <w:tmpl w:val="7862A3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C8D6470"/>
    <w:multiLevelType w:val="hybridMultilevel"/>
    <w:tmpl w:val="C3FAD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D100D53"/>
    <w:multiLevelType w:val="hybridMultilevel"/>
    <w:tmpl w:val="9DB484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D1B22BA"/>
    <w:multiLevelType w:val="hybridMultilevel"/>
    <w:tmpl w:val="C958D6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0903C93"/>
    <w:multiLevelType w:val="hybridMultilevel"/>
    <w:tmpl w:val="2EC83D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3063ACB"/>
    <w:multiLevelType w:val="hybridMultilevel"/>
    <w:tmpl w:val="823A52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40852D2"/>
    <w:multiLevelType w:val="hybridMultilevel"/>
    <w:tmpl w:val="65C22E10"/>
    <w:lvl w:ilvl="0" w:tplc="0409000F">
      <w:start w:val="1"/>
      <w:numFmt w:val="decimal"/>
      <w:lvlText w:val="%1."/>
      <w:lvlJc w:val="left"/>
      <w:pPr>
        <w:tabs>
          <w:tab w:val="num" w:pos="928"/>
        </w:tabs>
        <w:ind w:left="928" w:hanging="360"/>
      </w:pPr>
    </w:lvl>
    <w:lvl w:ilvl="1" w:tplc="042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A2592F"/>
    <w:multiLevelType w:val="hybridMultilevel"/>
    <w:tmpl w:val="6D283AF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nsid w:val="378B1E7F"/>
    <w:multiLevelType w:val="hybridMultilevel"/>
    <w:tmpl w:val="578C2F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9B17EEA"/>
    <w:multiLevelType w:val="hybridMultilevel"/>
    <w:tmpl w:val="4072D2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FD80616"/>
    <w:multiLevelType w:val="hybridMultilevel"/>
    <w:tmpl w:val="5EFAF7E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nsid w:val="47EF71AF"/>
    <w:multiLevelType w:val="hybridMultilevel"/>
    <w:tmpl w:val="4000C8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E363F25"/>
    <w:multiLevelType w:val="hybridMultilevel"/>
    <w:tmpl w:val="6CC41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28329E9"/>
    <w:multiLevelType w:val="hybridMultilevel"/>
    <w:tmpl w:val="65C22E10"/>
    <w:lvl w:ilvl="0" w:tplc="0409000F">
      <w:start w:val="1"/>
      <w:numFmt w:val="decimal"/>
      <w:lvlText w:val="%1."/>
      <w:lvlJc w:val="left"/>
      <w:pPr>
        <w:tabs>
          <w:tab w:val="num" w:pos="928"/>
        </w:tabs>
        <w:ind w:left="928" w:hanging="360"/>
      </w:pPr>
    </w:lvl>
    <w:lvl w:ilvl="1" w:tplc="042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936C20"/>
    <w:multiLevelType w:val="hybridMultilevel"/>
    <w:tmpl w:val="A9581B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47306AE"/>
    <w:multiLevelType w:val="hybridMultilevel"/>
    <w:tmpl w:val="E5AEC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4D41A43"/>
    <w:multiLevelType w:val="hybridMultilevel"/>
    <w:tmpl w:val="65C22E10"/>
    <w:lvl w:ilvl="0" w:tplc="0409000F">
      <w:start w:val="1"/>
      <w:numFmt w:val="decimal"/>
      <w:lvlText w:val="%1."/>
      <w:lvlJc w:val="left"/>
      <w:pPr>
        <w:tabs>
          <w:tab w:val="num" w:pos="928"/>
        </w:tabs>
        <w:ind w:left="928" w:hanging="360"/>
      </w:pPr>
    </w:lvl>
    <w:lvl w:ilvl="1" w:tplc="042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1030F8"/>
    <w:multiLevelType w:val="hybridMultilevel"/>
    <w:tmpl w:val="C11E36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C5C766A"/>
    <w:multiLevelType w:val="hybridMultilevel"/>
    <w:tmpl w:val="86A60E58"/>
    <w:lvl w:ilvl="0" w:tplc="0409000F">
      <w:start w:val="1"/>
      <w:numFmt w:val="decimal"/>
      <w:lvlText w:val="%1."/>
      <w:lvlJc w:val="left"/>
      <w:pPr>
        <w:tabs>
          <w:tab w:val="num" w:pos="928"/>
        </w:tabs>
        <w:ind w:left="928" w:hanging="360"/>
      </w:pPr>
    </w:lvl>
    <w:lvl w:ilvl="1" w:tplc="042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3D2A02"/>
    <w:multiLevelType w:val="hybridMultilevel"/>
    <w:tmpl w:val="D64A8622"/>
    <w:lvl w:ilvl="0" w:tplc="0409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AA0542"/>
    <w:multiLevelType w:val="hybridMultilevel"/>
    <w:tmpl w:val="B8120D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1D91CEE"/>
    <w:multiLevelType w:val="hybridMultilevel"/>
    <w:tmpl w:val="00E6B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22D328D"/>
    <w:multiLevelType w:val="hybridMultilevel"/>
    <w:tmpl w:val="006A4A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3377B5B"/>
    <w:multiLevelType w:val="hybridMultilevel"/>
    <w:tmpl w:val="82CE8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CEA1862"/>
    <w:multiLevelType w:val="hybridMultilevel"/>
    <w:tmpl w:val="3FDC5E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6F7C43B6"/>
    <w:multiLevelType w:val="hybridMultilevel"/>
    <w:tmpl w:val="ABB6EE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6FBB2751"/>
    <w:multiLevelType w:val="hybridMultilevel"/>
    <w:tmpl w:val="1FCAC8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75823F61"/>
    <w:multiLevelType w:val="hybridMultilevel"/>
    <w:tmpl w:val="5018F7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C1D2685"/>
    <w:multiLevelType w:val="hybridMultilevel"/>
    <w:tmpl w:val="D8ACEB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7D5D32EB"/>
    <w:multiLevelType w:val="hybridMultilevel"/>
    <w:tmpl w:val="451240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DE17B19"/>
    <w:multiLevelType w:val="hybridMultilevel"/>
    <w:tmpl w:val="63BA6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1"/>
  </w:num>
  <w:num w:numId="4">
    <w:abstractNumId w:val="9"/>
  </w:num>
  <w:num w:numId="5">
    <w:abstractNumId w:val="15"/>
  </w:num>
  <w:num w:numId="6">
    <w:abstractNumId w:val="5"/>
  </w:num>
  <w:num w:numId="7">
    <w:abstractNumId w:val="31"/>
  </w:num>
  <w:num w:numId="8">
    <w:abstractNumId w:val="34"/>
  </w:num>
  <w:num w:numId="9">
    <w:abstractNumId w:val="36"/>
  </w:num>
  <w:num w:numId="10">
    <w:abstractNumId w:val="19"/>
  </w:num>
  <w:num w:numId="11">
    <w:abstractNumId w:val="28"/>
  </w:num>
  <w:num w:numId="12">
    <w:abstractNumId w:val="26"/>
  </w:num>
  <w:num w:numId="13">
    <w:abstractNumId w:val="4"/>
  </w:num>
  <w:num w:numId="14">
    <w:abstractNumId w:val="30"/>
  </w:num>
  <w:num w:numId="15">
    <w:abstractNumId w:val="35"/>
  </w:num>
  <w:num w:numId="16">
    <w:abstractNumId w:val="25"/>
  </w:num>
  <w:num w:numId="17">
    <w:abstractNumId w:val="27"/>
  </w:num>
  <w:num w:numId="18">
    <w:abstractNumId w:val="18"/>
  </w:num>
  <w:num w:numId="19">
    <w:abstractNumId w:val="1"/>
  </w:num>
  <w:num w:numId="20">
    <w:abstractNumId w:val="21"/>
  </w:num>
  <w:num w:numId="21">
    <w:abstractNumId w:val="12"/>
  </w:num>
  <w:num w:numId="22">
    <w:abstractNumId w:val="2"/>
  </w:num>
  <w:num w:numId="23">
    <w:abstractNumId w:val="10"/>
  </w:num>
  <w:num w:numId="24">
    <w:abstractNumId w:val="0"/>
  </w:num>
  <w:num w:numId="25">
    <w:abstractNumId w:val="38"/>
  </w:num>
  <w:num w:numId="26">
    <w:abstractNumId w:val="16"/>
  </w:num>
  <w:num w:numId="27">
    <w:abstractNumId w:val="24"/>
  </w:num>
  <w:num w:numId="28">
    <w:abstractNumId w:val="39"/>
  </w:num>
  <w:num w:numId="29">
    <w:abstractNumId w:val="6"/>
  </w:num>
  <w:num w:numId="30">
    <w:abstractNumId w:val="20"/>
  </w:num>
  <w:num w:numId="31">
    <w:abstractNumId w:val="17"/>
  </w:num>
  <w:num w:numId="32">
    <w:abstractNumId w:val="7"/>
  </w:num>
  <w:num w:numId="33">
    <w:abstractNumId w:val="22"/>
  </w:num>
  <w:num w:numId="34">
    <w:abstractNumId w:val="33"/>
  </w:num>
  <w:num w:numId="35">
    <w:abstractNumId w:val="32"/>
  </w:num>
  <w:num w:numId="36">
    <w:abstractNumId w:val="14"/>
  </w:num>
  <w:num w:numId="37">
    <w:abstractNumId w:val="3"/>
  </w:num>
  <w:num w:numId="38">
    <w:abstractNumId w:val="13"/>
  </w:num>
  <w:num w:numId="39">
    <w:abstractNumId w:val="8"/>
  </w:num>
  <w:num w:numId="40">
    <w:abstractNumId w:val="37"/>
  </w:num>
  <w:num w:numId="41">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8F"/>
    <w:rsid w:val="000077EB"/>
    <w:rsid w:val="00022D18"/>
    <w:rsid w:val="00035418"/>
    <w:rsid w:val="00040EAC"/>
    <w:rsid w:val="00045A2B"/>
    <w:rsid w:val="000476DC"/>
    <w:rsid w:val="000527EE"/>
    <w:rsid w:val="00060643"/>
    <w:rsid w:val="00061C95"/>
    <w:rsid w:val="0006588B"/>
    <w:rsid w:val="00067D59"/>
    <w:rsid w:val="00070B78"/>
    <w:rsid w:val="000712C4"/>
    <w:rsid w:val="0007249C"/>
    <w:rsid w:val="00075BA6"/>
    <w:rsid w:val="00076993"/>
    <w:rsid w:val="00090DEF"/>
    <w:rsid w:val="00097604"/>
    <w:rsid w:val="000A60CE"/>
    <w:rsid w:val="000B6498"/>
    <w:rsid w:val="000C04FD"/>
    <w:rsid w:val="000D7E8B"/>
    <w:rsid w:val="000F2A47"/>
    <w:rsid w:val="00105895"/>
    <w:rsid w:val="00105EEF"/>
    <w:rsid w:val="00114028"/>
    <w:rsid w:val="00117FBA"/>
    <w:rsid w:val="00120938"/>
    <w:rsid w:val="00123B4A"/>
    <w:rsid w:val="00125663"/>
    <w:rsid w:val="00144A7C"/>
    <w:rsid w:val="0017558F"/>
    <w:rsid w:val="00187F9D"/>
    <w:rsid w:val="00190F06"/>
    <w:rsid w:val="0019550C"/>
    <w:rsid w:val="001A3B83"/>
    <w:rsid w:val="001A454C"/>
    <w:rsid w:val="001A5A88"/>
    <w:rsid w:val="001A7970"/>
    <w:rsid w:val="001B3B39"/>
    <w:rsid w:val="001B5C13"/>
    <w:rsid w:val="001B6EBB"/>
    <w:rsid w:val="001C0AEF"/>
    <w:rsid w:val="001C2864"/>
    <w:rsid w:val="001C6936"/>
    <w:rsid w:val="001C786A"/>
    <w:rsid w:val="001D2DC7"/>
    <w:rsid w:val="001D41A3"/>
    <w:rsid w:val="001D5E72"/>
    <w:rsid w:val="001E24B6"/>
    <w:rsid w:val="001F4CE4"/>
    <w:rsid w:val="001F50D4"/>
    <w:rsid w:val="0020094D"/>
    <w:rsid w:val="00201152"/>
    <w:rsid w:val="002107FF"/>
    <w:rsid w:val="002134B0"/>
    <w:rsid w:val="00215AFC"/>
    <w:rsid w:val="00221331"/>
    <w:rsid w:val="002275E6"/>
    <w:rsid w:val="00227A98"/>
    <w:rsid w:val="00234D2C"/>
    <w:rsid w:val="00235CD0"/>
    <w:rsid w:val="002520A9"/>
    <w:rsid w:val="00252E74"/>
    <w:rsid w:val="002549C4"/>
    <w:rsid w:val="00254D76"/>
    <w:rsid w:val="002562EF"/>
    <w:rsid w:val="00256EE7"/>
    <w:rsid w:val="00256F3A"/>
    <w:rsid w:val="00270DB6"/>
    <w:rsid w:val="0027229B"/>
    <w:rsid w:val="0027703A"/>
    <w:rsid w:val="0029516E"/>
    <w:rsid w:val="002B06B4"/>
    <w:rsid w:val="002B0C4B"/>
    <w:rsid w:val="002B2196"/>
    <w:rsid w:val="002B2828"/>
    <w:rsid w:val="002C2462"/>
    <w:rsid w:val="002C6060"/>
    <w:rsid w:val="002D0F9C"/>
    <w:rsid w:val="002D2FF8"/>
    <w:rsid w:val="002D64CA"/>
    <w:rsid w:val="002E0E9D"/>
    <w:rsid w:val="002F3040"/>
    <w:rsid w:val="002F41CE"/>
    <w:rsid w:val="0030484B"/>
    <w:rsid w:val="00313678"/>
    <w:rsid w:val="003137C3"/>
    <w:rsid w:val="00320D54"/>
    <w:rsid w:val="00322027"/>
    <w:rsid w:val="003220D3"/>
    <w:rsid w:val="00322280"/>
    <w:rsid w:val="00322F21"/>
    <w:rsid w:val="00323CBE"/>
    <w:rsid w:val="00330D69"/>
    <w:rsid w:val="00335FEC"/>
    <w:rsid w:val="003407F5"/>
    <w:rsid w:val="003570DA"/>
    <w:rsid w:val="003635D8"/>
    <w:rsid w:val="00371119"/>
    <w:rsid w:val="00371FA5"/>
    <w:rsid w:val="00384DE8"/>
    <w:rsid w:val="00392A34"/>
    <w:rsid w:val="003965DF"/>
    <w:rsid w:val="003A479F"/>
    <w:rsid w:val="003B3943"/>
    <w:rsid w:val="003B4F19"/>
    <w:rsid w:val="003B4FB2"/>
    <w:rsid w:val="003E0CAD"/>
    <w:rsid w:val="003E0F26"/>
    <w:rsid w:val="003E52A9"/>
    <w:rsid w:val="003E581F"/>
    <w:rsid w:val="003E7E8A"/>
    <w:rsid w:val="0040196B"/>
    <w:rsid w:val="00410870"/>
    <w:rsid w:val="0042307E"/>
    <w:rsid w:val="00435A41"/>
    <w:rsid w:val="00436494"/>
    <w:rsid w:val="00464779"/>
    <w:rsid w:val="00467549"/>
    <w:rsid w:val="0046762C"/>
    <w:rsid w:val="00467E0B"/>
    <w:rsid w:val="00480A05"/>
    <w:rsid w:val="004814ED"/>
    <w:rsid w:val="004A22D4"/>
    <w:rsid w:val="004C32E5"/>
    <w:rsid w:val="004D0699"/>
    <w:rsid w:val="004D40D1"/>
    <w:rsid w:val="00500EE5"/>
    <w:rsid w:val="00505CA4"/>
    <w:rsid w:val="00510CD9"/>
    <w:rsid w:val="005135A7"/>
    <w:rsid w:val="00530251"/>
    <w:rsid w:val="005312A4"/>
    <w:rsid w:val="00534F30"/>
    <w:rsid w:val="00543566"/>
    <w:rsid w:val="0054647F"/>
    <w:rsid w:val="00546822"/>
    <w:rsid w:val="00554B20"/>
    <w:rsid w:val="00562910"/>
    <w:rsid w:val="005656FB"/>
    <w:rsid w:val="005659E2"/>
    <w:rsid w:val="005831DB"/>
    <w:rsid w:val="005832C5"/>
    <w:rsid w:val="005849C2"/>
    <w:rsid w:val="00590281"/>
    <w:rsid w:val="0059234F"/>
    <w:rsid w:val="005933DF"/>
    <w:rsid w:val="00594B1A"/>
    <w:rsid w:val="005A40EA"/>
    <w:rsid w:val="005C3EF4"/>
    <w:rsid w:val="005C43B1"/>
    <w:rsid w:val="005C68F4"/>
    <w:rsid w:val="005D0B13"/>
    <w:rsid w:val="005E4EF5"/>
    <w:rsid w:val="005F6E8D"/>
    <w:rsid w:val="00612150"/>
    <w:rsid w:val="006230CA"/>
    <w:rsid w:val="00626C91"/>
    <w:rsid w:val="0063471D"/>
    <w:rsid w:val="00636122"/>
    <w:rsid w:val="00637412"/>
    <w:rsid w:val="006425F8"/>
    <w:rsid w:val="00650199"/>
    <w:rsid w:val="00650518"/>
    <w:rsid w:val="00650D12"/>
    <w:rsid w:val="00667482"/>
    <w:rsid w:val="00667F0E"/>
    <w:rsid w:val="006C0866"/>
    <w:rsid w:val="006C3386"/>
    <w:rsid w:val="006D057D"/>
    <w:rsid w:val="006E182D"/>
    <w:rsid w:val="006E74D3"/>
    <w:rsid w:val="006F0BCB"/>
    <w:rsid w:val="006F3957"/>
    <w:rsid w:val="006F6E34"/>
    <w:rsid w:val="00710F66"/>
    <w:rsid w:val="00726EFC"/>
    <w:rsid w:val="00732D1B"/>
    <w:rsid w:val="00732D7D"/>
    <w:rsid w:val="00734EE0"/>
    <w:rsid w:val="00745FC0"/>
    <w:rsid w:val="007536AC"/>
    <w:rsid w:val="0075757C"/>
    <w:rsid w:val="007620AA"/>
    <w:rsid w:val="007621C7"/>
    <w:rsid w:val="007633B1"/>
    <w:rsid w:val="00764BF9"/>
    <w:rsid w:val="007653C6"/>
    <w:rsid w:val="0077296A"/>
    <w:rsid w:val="00785F16"/>
    <w:rsid w:val="007916C9"/>
    <w:rsid w:val="007A3838"/>
    <w:rsid w:val="007C17AC"/>
    <w:rsid w:val="007C223F"/>
    <w:rsid w:val="007C35BD"/>
    <w:rsid w:val="007C7DC7"/>
    <w:rsid w:val="007D1D5E"/>
    <w:rsid w:val="007D466E"/>
    <w:rsid w:val="007D4F91"/>
    <w:rsid w:val="007F27A1"/>
    <w:rsid w:val="007F6F91"/>
    <w:rsid w:val="008048B5"/>
    <w:rsid w:val="00805096"/>
    <w:rsid w:val="00805CF6"/>
    <w:rsid w:val="008069EF"/>
    <w:rsid w:val="008220A6"/>
    <w:rsid w:val="008223EB"/>
    <w:rsid w:val="00827E01"/>
    <w:rsid w:val="00832892"/>
    <w:rsid w:val="00841544"/>
    <w:rsid w:val="00846D3F"/>
    <w:rsid w:val="008548E1"/>
    <w:rsid w:val="0087015D"/>
    <w:rsid w:val="0087226F"/>
    <w:rsid w:val="00873416"/>
    <w:rsid w:val="008804C1"/>
    <w:rsid w:val="00883F2C"/>
    <w:rsid w:val="008B5019"/>
    <w:rsid w:val="008B59A3"/>
    <w:rsid w:val="008B66F5"/>
    <w:rsid w:val="008C2FCB"/>
    <w:rsid w:val="008C4FF2"/>
    <w:rsid w:val="008C6B76"/>
    <w:rsid w:val="008D1ECD"/>
    <w:rsid w:val="008D425D"/>
    <w:rsid w:val="008D4A84"/>
    <w:rsid w:val="008D6088"/>
    <w:rsid w:val="008E7423"/>
    <w:rsid w:val="008F0E6B"/>
    <w:rsid w:val="008F7B06"/>
    <w:rsid w:val="00905CE9"/>
    <w:rsid w:val="00907537"/>
    <w:rsid w:val="00917E05"/>
    <w:rsid w:val="00926158"/>
    <w:rsid w:val="00926179"/>
    <w:rsid w:val="00931044"/>
    <w:rsid w:val="00937976"/>
    <w:rsid w:val="0094016A"/>
    <w:rsid w:val="00946FE9"/>
    <w:rsid w:val="00956AA4"/>
    <w:rsid w:val="009613D2"/>
    <w:rsid w:val="0096328A"/>
    <w:rsid w:val="00964B67"/>
    <w:rsid w:val="009702F0"/>
    <w:rsid w:val="00980B0C"/>
    <w:rsid w:val="00985F13"/>
    <w:rsid w:val="00996A72"/>
    <w:rsid w:val="009973D4"/>
    <w:rsid w:val="009A3445"/>
    <w:rsid w:val="009A5C50"/>
    <w:rsid w:val="009C0BE5"/>
    <w:rsid w:val="009C6FAB"/>
    <w:rsid w:val="009D6217"/>
    <w:rsid w:val="009E1963"/>
    <w:rsid w:val="009E4EEF"/>
    <w:rsid w:val="009F7754"/>
    <w:rsid w:val="00A016FD"/>
    <w:rsid w:val="00A0195A"/>
    <w:rsid w:val="00A04E62"/>
    <w:rsid w:val="00A0791C"/>
    <w:rsid w:val="00A3513A"/>
    <w:rsid w:val="00A445FC"/>
    <w:rsid w:val="00A44E03"/>
    <w:rsid w:val="00A47039"/>
    <w:rsid w:val="00A50372"/>
    <w:rsid w:val="00A67130"/>
    <w:rsid w:val="00A85046"/>
    <w:rsid w:val="00A87D78"/>
    <w:rsid w:val="00AA66F0"/>
    <w:rsid w:val="00AB03DC"/>
    <w:rsid w:val="00AB5331"/>
    <w:rsid w:val="00AB721C"/>
    <w:rsid w:val="00AE2D44"/>
    <w:rsid w:val="00AE30E5"/>
    <w:rsid w:val="00AF0B49"/>
    <w:rsid w:val="00AF4443"/>
    <w:rsid w:val="00B02CC0"/>
    <w:rsid w:val="00B03036"/>
    <w:rsid w:val="00B0453A"/>
    <w:rsid w:val="00B25712"/>
    <w:rsid w:val="00B33043"/>
    <w:rsid w:val="00B3537B"/>
    <w:rsid w:val="00B4711B"/>
    <w:rsid w:val="00B51255"/>
    <w:rsid w:val="00B51F83"/>
    <w:rsid w:val="00B545B4"/>
    <w:rsid w:val="00B55301"/>
    <w:rsid w:val="00B606C0"/>
    <w:rsid w:val="00B61C8C"/>
    <w:rsid w:val="00B637D9"/>
    <w:rsid w:val="00B769CE"/>
    <w:rsid w:val="00B86340"/>
    <w:rsid w:val="00B8677A"/>
    <w:rsid w:val="00B9441C"/>
    <w:rsid w:val="00B9499F"/>
    <w:rsid w:val="00BA0D33"/>
    <w:rsid w:val="00BC4EBE"/>
    <w:rsid w:val="00BD599D"/>
    <w:rsid w:val="00BE3B9C"/>
    <w:rsid w:val="00BE3BD9"/>
    <w:rsid w:val="00BE43D8"/>
    <w:rsid w:val="00BE46B6"/>
    <w:rsid w:val="00BF0E29"/>
    <w:rsid w:val="00BF5BEA"/>
    <w:rsid w:val="00BF5F75"/>
    <w:rsid w:val="00C21564"/>
    <w:rsid w:val="00C35508"/>
    <w:rsid w:val="00C4071E"/>
    <w:rsid w:val="00C5213A"/>
    <w:rsid w:val="00C5798D"/>
    <w:rsid w:val="00C60E8A"/>
    <w:rsid w:val="00C66FD8"/>
    <w:rsid w:val="00C714F5"/>
    <w:rsid w:val="00C72FA6"/>
    <w:rsid w:val="00C7459B"/>
    <w:rsid w:val="00C91277"/>
    <w:rsid w:val="00C915F5"/>
    <w:rsid w:val="00CA43AE"/>
    <w:rsid w:val="00CB0E34"/>
    <w:rsid w:val="00CB7BDB"/>
    <w:rsid w:val="00CC470D"/>
    <w:rsid w:val="00CC60ED"/>
    <w:rsid w:val="00CD18BF"/>
    <w:rsid w:val="00CD3978"/>
    <w:rsid w:val="00CD6E10"/>
    <w:rsid w:val="00CE08AF"/>
    <w:rsid w:val="00CE3707"/>
    <w:rsid w:val="00CE668E"/>
    <w:rsid w:val="00D00F47"/>
    <w:rsid w:val="00D06423"/>
    <w:rsid w:val="00D07633"/>
    <w:rsid w:val="00D12F49"/>
    <w:rsid w:val="00D25202"/>
    <w:rsid w:val="00D32E2B"/>
    <w:rsid w:val="00D34B4D"/>
    <w:rsid w:val="00D36DED"/>
    <w:rsid w:val="00D45C18"/>
    <w:rsid w:val="00D522F6"/>
    <w:rsid w:val="00D54CE3"/>
    <w:rsid w:val="00D6648D"/>
    <w:rsid w:val="00D7703B"/>
    <w:rsid w:val="00DA754A"/>
    <w:rsid w:val="00DB4E90"/>
    <w:rsid w:val="00DC62FE"/>
    <w:rsid w:val="00DD5422"/>
    <w:rsid w:val="00DE2602"/>
    <w:rsid w:val="00DE55E7"/>
    <w:rsid w:val="00DE6BC0"/>
    <w:rsid w:val="00DF4D4C"/>
    <w:rsid w:val="00DF6044"/>
    <w:rsid w:val="00E01B32"/>
    <w:rsid w:val="00E06313"/>
    <w:rsid w:val="00E12602"/>
    <w:rsid w:val="00E1420E"/>
    <w:rsid w:val="00E14C0A"/>
    <w:rsid w:val="00E17443"/>
    <w:rsid w:val="00E227E2"/>
    <w:rsid w:val="00E27993"/>
    <w:rsid w:val="00E42C3A"/>
    <w:rsid w:val="00E4740B"/>
    <w:rsid w:val="00E56522"/>
    <w:rsid w:val="00E6654F"/>
    <w:rsid w:val="00E66AD8"/>
    <w:rsid w:val="00E7192C"/>
    <w:rsid w:val="00E71F21"/>
    <w:rsid w:val="00E75CB6"/>
    <w:rsid w:val="00E847D7"/>
    <w:rsid w:val="00E91EC1"/>
    <w:rsid w:val="00E9373C"/>
    <w:rsid w:val="00EA6A86"/>
    <w:rsid w:val="00EB424D"/>
    <w:rsid w:val="00EC1AE2"/>
    <w:rsid w:val="00ED5BCD"/>
    <w:rsid w:val="00EE0E34"/>
    <w:rsid w:val="00EE4871"/>
    <w:rsid w:val="00EE61EC"/>
    <w:rsid w:val="00F00526"/>
    <w:rsid w:val="00F0596D"/>
    <w:rsid w:val="00F11747"/>
    <w:rsid w:val="00F356DA"/>
    <w:rsid w:val="00F37C03"/>
    <w:rsid w:val="00F402AB"/>
    <w:rsid w:val="00F46C87"/>
    <w:rsid w:val="00F537E4"/>
    <w:rsid w:val="00F566E9"/>
    <w:rsid w:val="00F626F3"/>
    <w:rsid w:val="00F76842"/>
    <w:rsid w:val="00F82207"/>
    <w:rsid w:val="00F92FC2"/>
    <w:rsid w:val="00FA5156"/>
    <w:rsid w:val="00FB335C"/>
    <w:rsid w:val="00FB3736"/>
    <w:rsid w:val="00FB69CD"/>
    <w:rsid w:val="00FB69F5"/>
    <w:rsid w:val="00FB7CCD"/>
    <w:rsid w:val="00FC4643"/>
    <w:rsid w:val="00FD23A1"/>
    <w:rsid w:val="00FD515F"/>
    <w:rsid w:val="00FE2C04"/>
    <w:rsid w:val="00FF169D"/>
    <w:rsid w:val="00FF180A"/>
    <w:rsid w:val="00FF6F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2D64CA"/>
    <w:rPr>
      <w:color w:val="0000FF"/>
      <w:u w:val="single"/>
    </w:rPr>
  </w:style>
  <w:style w:type="character" w:customStyle="1" w:styleId="HeaderChar">
    <w:name w:val="Header Char"/>
    <w:link w:val="Header"/>
    <w:rsid w:val="00BF0E2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2D64CA"/>
    <w:rPr>
      <w:color w:val="0000FF"/>
      <w:u w:val="single"/>
    </w:rPr>
  </w:style>
  <w:style w:type="character" w:customStyle="1" w:styleId="HeaderChar">
    <w:name w:val="Header Char"/>
    <w:link w:val="Header"/>
    <w:rsid w:val="00BF0E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304">
      <w:bodyDiv w:val="1"/>
      <w:marLeft w:val="0"/>
      <w:marRight w:val="0"/>
      <w:marTop w:val="0"/>
      <w:marBottom w:val="0"/>
      <w:divBdr>
        <w:top w:val="none" w:sz="0" w:space="0" w:color="auto"/>
        <w:left w:val="none" w:sz="0" w:space="0" w:color="auto"/>
        <w:bottom w:val="none" w:sz="0" w:space="0" w:color="auto"/>
        <w:right w:val="none" w:sz="0" w:space="0" w:color="auto"/>
      </w:divBdr>
    </w:div>
    <w:div w:id="159124832">
      <w:bodyDiv w:val="1"/>
      <w:marLeft w:val="0"/>
      <w:marRight w:val="0"/>
      <w:marTop w:val="0"/>
      <w:marBottom w:val="0"/>
      <w:divBdr>
        <w:top w:val="none" w:sz="0" w:space="0" w:color="auto"/>
        <w:left w:val="none" w:sz="0" w:space="0" w:color="auto"/>
        <w:bottom w:val="none" w:sz="0" w:space="0" w:color="auto"/>
        <w:right w:val="none" w:sz="0" w:space="0" w:color="auto"/>
      </w:divBdr>
    </w:div>
    <w:div w:id="165218164">
      <w:bodyDiv w:val="1"/>
      <w:marLeft w:val="0"/>
      <w:marRight w:val="0"/>
      <w:marTop w:val="0"/>
      <w:marBottom w:val="0"/>
      <w:divBdr>
        <w:top w:val="none" w:sz="0" w:space="0" w:color="auto"/>
        <w:left w:val="none" w:sz="0" w:space="0" w:color="auto"/>
        <w:bottom w:val="none" w:sz="0" w:space="0" w:color="auto"/>
        <w:right w:val="none" w:sz="0" w:space="0" w:color="auto"/>
      </w:divBdr>
    </w:div>
    <w:div w:id="244270782">
      <w:bodyDiv w:val="1"/>
      <w:marLeft w:val="0"/>
      <w:marRight w:val="0"/>
      <w:marTop w:val="0"/>
      <w:marBottom w:val="0"/>
      <w:divBdr>
        <w:top w:val="none" w:sz="0" w:space="0" w:color="auto"/>
        <w:left w:val="none" w:sz="0" w:space="0" w:color="auto"/>
        <w:bottom w:val="none" w:sz="0" w:space="0" w:color="auto"/>
        <w:right w:val="none" w:sz="0" w:space="0" w:color="auto"/>
      </w:divBdr>
    </w:div>
    <w:div w:id="335226724">
      <w:bodyDiv w:val="1"/>
      <w:marLeft w:val="0"/>
      <w:marRight w:val="0"/>
      <w:marTop w:val="0"/>
      <w:marBottom w:val="0"/>
      <w:divBdr>
        <w:top w:val="none" w:sz="0" w:space="0" w:color="auto"/>
        <w:left w:val="none" w:sz="0" w:space="0" w:color="auto"/>
        <w:bottom w:val="none" w:sz="0" w:space="0" w:color="auto"/>
        <w:right w:val="none" w:sz="0" w:space="0" w:color="auto"/>
      </w:divBdr>
    </w:div>
    <w:div w:id="433549671">
      <w:bodyDiv w:val="1"/>
      <w:marLeft w:val="0"/>
      <w:marRight w:val="0"/>
      <w:marTop w:val="0"/>
      <w:marBottom w:val="0"/>
      <w:divBdr>
        <w:top w:val="none" w:sz="0" w:space="0" w:color="auto"/>
        <w:left w:val="none" w:sz="0" w:space="0" w:color="auto"/>
        <w:bottom w:val="none" w:sz="0" w:space="0" w:color="auto"/>
        <w:right w:val="none" w:sz="0" w:space="0" w:color="auto"/>
      </w:divBdr>
    </w:div>
    <w:div w:id="458187778">
      <w:bodyDiv w:val="1"/>
      <w:marLeft w:val="0"/>
      <w:marRight w:val="0"/>
      <w:marTop w:val="0"/>
      <w:marBottom w:val="0"/>
      <w:divBdr>
        <w:top w:val="none" w:sz="0" w:space="0" w:color="auto"/>
        <w:left w:val="none" w:sz="0" w:space="0" w:color="auto"/>
        <w:bottom w:val="none" w:sz="0" w:space="0" w:color="auto"/>
        <w:right w:val="none" w:sz="0" w:space="0" w:color="auto"/>
      </w:divBdr>
    </w:div>
    <w:div w:id="463936912">
      <w:bodyDiv w:val="1"/>
      <w:marLeft w:val="0"/>
      <w:marRight w:val="0"/>
      <w:marTop w:val="0"/>
      <w:marBottom w:val="0"/>
      <w:divBdr>
        <w:top w:val="none" w:sz="0" w:space="0" w:color="auto"/>
        <w:left w:val="none" w:sz="0" w:space="0" w:color="auto"/>
        <w:bottom w:val="none" w:sz="0" w:space="0" w:color="auto"/>
        <w:right w:val="none" w:sz="0" w:space="0" w:color="auto"/>
      </w:divBdr>
    </w:div>
    <w:div w:id="559905000">
      <w:bodyDiv w:val="1"/>
      <w:marLeft w:val="0"/>
      <w:marRight w:val="0"/>
      <w:marTop w:val="0"/>
      <w:marBottom w:val="0"/>
      <w:divBdr>
        <w:top w:val="none" w:sz="0" w:space="0" w:color="auto"/>
        <w:left w:val="none" w:sz="0" w:space="0" w:color="auto"/>
        <w:bottom w:val="none" w:sz="0" w:space="0" w:color="auto"/>
        <w:right w:val="none" w:sz="0" w:space="0" w:color="auto"/>
      </w:divBdr>
    </w:div>
    <w:div w:id="561059618">
      <w:bodyDiv w:val="1"/>
      <w:marLeft w:val="0"/>
      <w:marRight w:val="0"/>
      <w:marTop w:val="0"/>
      <w:marBottom w:val="0"/>
      <w:divBdr>
        <w:top w:val="none" w:sz="0" w:space="0" w:color="auto"/>
        <w:left w:val="none" w:sz="0" w:space="0" w:color="auto"/>
        <w:bottom w:val="none" w:sz="0" w:space="0" w:color="auto"/>
        <w:right w:val="none" w:sz="0" w:space="0" w:color="auto"/>
      </w:divBdr>
    </w:div>
    <w:div w:id="565997748">
      <w:bodyDiv w:val="1"/>
      <w:marLeft w:val="0"/>
      <w:marRight w:val="0"/>
      <w:marTop w:val="0"/>
      <w:marBottom w:val="0"/>
      <w:divBdr>
        <w:top w:val="none" w:sz="0" w:space="0" w:color="auto"/>
        <w:left w:val="none" w:sz="0" w:space="0" w:color="auto"/>
        <w:bottom w:val="none" w:sz="0" w:space="0" w:color="auto"/>
        <w:right w:val="none" w:sz="0" w:space="0" w:color="auto"/>
      </w:divBdr>
    </w:div>
    <w:div w:id="586965767">
      <w:bodyDiv w:val="1"/>
      <w:marLeft w:val="0"/>
      <w:marRight w:val="0"/>
      <w:marTop w:val="0"/>
      <w:marBottom w:val="0"/>
      <w:divBdr>
        <w:top w:val="none" w:sz="0" w:space="0" w:color="auto"/>
        <w:left w:val="none" w:sz="0" w:space="0" w:color="auto"/>
        <w:bottom w:val="none" w:sz="0" w:space="0" w:color="auto"/>
        <w:right w:val="none" w:sz="0" w:space="0" w:color="auto"/>
      </w:divBdr>
    </w:div>
    <w:div w:id="646666484">
      <w:bodyDiv w:val="1"/>
      <w:marLeft w:val="0"/>
      <w:marRight w:val="0"/>
      <w:marTop w:val="0"/>
      <w:marBottom w:val="0"/>
      <w:divBdr>
        <w:top w:val="none" w:sz="0" w:space="0" w:color="auto"/>
        <w:left w:val="none" w:sz="0" w:space="0" w:color="auto"/>
        <w:bottom w:val="none" w:sz="0" w:space="0" w:color="auto"/>
        <w:right w:val="none" w:sz="0" w:space="0" w:color="auto"/>
      </w:divBdr>
    </w:div>
    <w:div w:id="708920507">
      <w:bodyDiv w:val="1"/>
      <w:marLeft w:val="0"/>
      <w:marRight w:val="0"/>
      <w:marTop w:val="0"/>
      <w:marBottom w:val="0"/>
      <w:divBdr>
        <w:top w:val="none" w:sz="0" w:space="0" w:color="auto"/>
        <w:left w:val="none" w:sz="0" w:space="0" w:color="auto"/>
        <w:bottom w:val="none" w:sz="0" w:space="0" w:color="auto"/>
        <w:right w:val="none" w:sz="0" w:space="0" w:color="auto"/>
      </w:divBdr>
    </w:div>
    <w:div w:id="770273728">
      <w:bodyDiv w:val="1"/>
      <w:marLeft w:val="0"/>
      <w:marRight w:val="0"/>
      <w:marTop w:val="0"/>
      <w:marBottom w:val="0"/>
      <w:divBdr>
        <w:top w:val="none" w:sz="0" w:space="0" w:color="auto"/>
        <w:left w:val="none" w:sz="0" w:space="0" w:color="auto"/>
        <w:bottom w:val="none" w:sz="0" w:space="0" w:color="auto"/>
        <w:right w:val="none" w:sz="0" w:space="0" w:color="auto"/>
      </w:divBdr>
    </w:div>
    <w:div w:id="815297320">
      <w:bodyDiv w:val="1"/>
      <w:marLeft w:val="0"/>
      <w:marRight w:val="0"/>
      <w:marTop w:val="0"/>
      <w:marBottom w:val="0"/>
      <w:divBdr>
        <w:top w:val="none" w:sz="0" w:space="0" w:color="auto"/>
        <w:left w:val="none" w:sz="0" w:space="0" w:color="auto"/>
        <w:bottom w:val="none" w:sz="0" w:space="0" w:color="auto"/>
        <w:right w:val="none" w:sz="0" w:space="0" w:color="auto"/>
      </w:divBdr>
    </w:div>
    <w:div w:id="823592976">
      <w:bodyDiv w:val="1"/>
      <w:marLeft w:val="0"/>
      <w:marRight w:val="0"/>
      <w:marTop w:val="0"/>
      <w:marBottom w:val="0"/>
      <w:divBdr>
        <w:top w:val="none" w:sz="0" w:space="0" w:color="auto"/>
        <w:left w:val="none" w:sz="0" w:space="0" w:color="auto"/>
        <w:bottom w:val="none" w:sz="0" w:space="0" w:color="auto"/>
        <w:right w:val="none" w:sz="0" w:space="0" w:color="auto"/>
      </w:divBdr>
    </w:div>
    <w:div w:id="857356401">
      <w:bodyDiv w:val="1"/>
      <w:marLeft w:val="0"/>
      <w:marRight w:val="0"/>
      <w:marTop w:val="0"/>
      <w:marBottom w:val="0"/>
      <w:divBdr>
        <w:top w:val="none" w:sz="0" w:space="0" w:color="auto"/>
        <w:left w:val="none" w:sz="0" w:space="0" w:color="auto"/>
        <w:bottom w:val="none" w:sz="0" w:space="0" w:color="auto"/>
        <w:right w:val="none" w:sz="0" w:space="0" w:color="auto"/>
      </w:divBdr>
    </w:div>
    <w:div w:id="982732497">
      <w:bodyDiv w:val="1"/>
      <w:marLeft w:val="0"/>
      <w:marRight w:val="0"/>
      <w:marTop w:val="0"/>
      <w:marBottom w:val="0"/>
      <w:divBdr>
        <w:top w:val="none" w:sz="0" w:space="0" w:color="auto"/>
        <w:left w:val="none" w:sz="0" w:space="0" w:color="auto"/>
        <w:bottom w:val="none" w:sz="0" w:space="0" w:color="auto"/>
        <w:right w:val="none" w:sz="0" w:space="0" w:color="auto"/>
      </w:divBdr>
    </w:div>
    <w:div w:id="989603503">
      <w:bodyDiv w:val="1"/>
      <w:marLeft w:val="0"/>
      <w:marRight w:val="0"/>
      <w:marTop w:val="0"/>
      <w:marBottom w:val="0"/>
      <w:divBdr>
        <w:top w:val="none" w:sz="0" w:space="0" w:color="auto"/>
        <w:left w:val="none" w:sz="0" w:space="0" w:color="auto"/>
        <w:bottom w:val="none" w:sz="0" w:space="0" w:color="auto"/>
        <w:right w:val="none" w:sz="0" w:space="0" w:color="auto"/>
      </w:divBdr>
    </w:div>
    <w:div w:id="1014458894">
      <w:bodyDiv w:val="1"/>
      <w:marLeft w:val="0"/>
      <w:marRight w:val="0"/>
      <w:marTop w:val="0"/>
      <w:marBottom w:val="0"/>
      <w:divBdr>
        <w:top w:val="none" w:sz="0" w:space="0" w:color="auto"/>
        <w:left w:val="none" w:sz="0" w:space="0" w:color="auto"/>
        <w:bottom w:val="none" w:sz="0" w:space="0" w:color="auto"/>
        <w:right w:val="none" w:sz="0" w:space="0" w:color="auto"/>
      </w:divBdr>
    </w:div>
    <w:div w:id="1086272530">
      <w:bodyDiv w:val="1"/>
      <w:marLeft w:val="0"/>
      <w:marRight w:val="0"/>
      <w:marTop w:val="0"/>
      <w:marBottom w:val="0"/>
      <w:divBdr>
        <w:top w:val="none" w:sz="0" w:space="0" w:color="auto"/>
        <w:left w:val="none" w:sz="0" w:space="0" w:color="auto"/>
        <w:bottom w:val="none" w:sz="0" w:space="0" w:color="auto"/>
        <w:right w:val="none" w:sz="0" w:space="0" w:color="auto"/>
      </w:divBdr>
    </w:div>
    <w:div w:id="1096973885">
      <w:bodyDiv w:val="1"/>
      <w:marLeft w:val="0"/>
      <w:marRight w:val="0"/>
      <w:marTop w:val="0"/>
      <w:marBottom w:val="0"/>
      <w:divBdr>
        <w:top w:val="none" w:sz="0" w:space="0" w:color="auto"/>
        <w:left w:val="none" w:sz="0" w:space="0" w:color="auto"/>
        <w:bottom w:val="none" w:sz="0" w:space="0" w:color="auto"/>
        <w:right w:val="none" w:sz="0" w:space="0" w:color="auto"/>
      </w:divBdr>
    </w:div>
    <w:div w:id="1213886290">
      <w:bodyDiv w:val="1"/>
      <w:marLeft w:val="0"/>
      <w:marRight w:val="0"/>
      <w:marTop w:val="0"/>
      <w:marBottom w:val="0"/>
      <w:divBdr>
        <w:top w:val="none" w:sz="0" w:space="0" w:color="auto"/>
        <w:left w:val="none" w:sz="0" w:space="0" w:color="auto"/>
        <w:bottom w:val="none" w:sz="0" w:space="0" w:color="auto"/>
        <w:right w:val="none" w:sz="0" w:space="0" w:color="auto"/>
      </w:divBdr>
    </w:div>
    <w:div w:id="1315569861">
      <w:bodyDiv w:val="1"/>
      <w:marLeft w:val="0"/>
      <w:marRight w:val="0"/>
      <w:marTop w:val="0"/>
      <w:marBottom w:val="0"/>
      <w:divBdr>
        <w:top w:val="none" w:sz="0" w:space="0" w:color="auto"/>
        <w:left w:val="none" w:sz="0" w:space="0" w:color="auto"/>
        <w:bottom w:val="none" w:sz="0" w:space="0" w:color="auto"/>
        <w:right w:val="none" w:sz="0" w:space="0" w:color="auto"/>
      </w:divBdr>
    </w:div>
    <w:div w:id="1414205858">
      <w:bodyDiv w:val="1"/>
      <w:marLeft w:val="0"/>
      <w:marRight w:val="0"/>
      <w:marTop w:val="0"/>
      <w:marBottom w:val="0"/>
      <w:divBdr>
        <w:top w:val="none" w:sz="0" w:space="0" w:color="auto"/>
        <w:left w:val="none" w:sz="0" w:space="0" w:color="auto"/>
        <w:bottom w:val="none" w:sz="0" w:space="0" w:color="auto"/>
        <w:right w:val="none" w:sz="0" w:space="0" w:color="auto"/>
      </w:divBdr>
    </w:div>
    <w:div w:id="1437628146">
      <w:bodyDiv w:val="1"/>
      <w:marLeft w:val="0"/>
      <w:marRight w:val="0"/>
      <w:marTop w:val="0"/>
      <w:marBottom w:val="0"/>
      <w:divBdr>
        <w:top w:val="none" w:sz="0" w:space="0" w:color="auto"/>
        <w:left w:val="none" w:sz="0" w:space="0" w:color="auto"/>
        <w:bottom w:val="none" w:sz="0" w:space="0" w:color="auto"/>
        <w:right w:val="none" w:sz="0" w:space="0" w:color="auto"/>
      </w:divBdr>
    </w:div>
    <w:div w:id="1556307672">
      <w:bodyDiv w:val="1"/>
      <w:marLeft w:val="0"/>
      <w:marRight w:val="0"/>
      <w:marTop w:val="0"/>
      <w:marBottom w:val="0"/>
      <w:divBdr>
        <w:top w:val="none" w:sz="0" w:space="0" w:color="auto"/>
        <w:left w:val="none" w:sz="0" w:space="0" w:color="auto"/>
        <w:bottom w:val="none" w:sz="0" w:space="0" w:color="auto"/>
        <w:right w:val="none" w:sz="0" w:space="0" w:color="auto"/>
      </w:divBdr>
    </w:div>
    <w:div w:id="1682389184">
      <w:bodyDiv w:val="1"/>
      <w:marLeft w:val="0"/>
      <w:marRight w:val="0"/>
      <w:marTop w:val="0"/>
      <w:marBottom w:val="0"/>
      <w:divBdr>
        <w:top w:val="none" w:sz="0" w:space="0" w:color="auto"/>
        <w:left w:val="none" w:sz="0" w:space="0" w:color="auto"/>
        <w:bottom w:val="none" w:sz="0" w:space="0" w:color="auto"/>
        <w:right w:val="none" w:sz="0" w:space="0" w:color="auto"/>
      </w:divBdr>
    </w:div>
    <w:div w:id="1800147284">
      <w:bodyDiv w:val="1"/>
      <w:marLeft w:val="0"/>
      <w:marRight w:val="0"/>
      <w:marTop w:val="0"/>
      <w:marBottom w:val="0"/>
      <w:divBdr>
        <w:top w:val="none" w:sz="0" w:space="0" w:color="auto"/>
        <w:left w:val="none" w:sz="0" w:space="0" w:color="auto"/>
        <w:bottom w:val="none" w:sz="0" w:space="0" w:color="auto"/>
        <w:right w:val="none" w:sz="0" w:space="0" w:color="auto"/>
      </w:divBdr>
    </w:div>
    <w:div w:id="1827823829">
      <w:bodyDiv w:val="1"/>
      <w:marLeft w:val="0"/>
      <w:marRight w:val="0"/>
      <w:marTop w:val="0"/>
      <w:marBottom w:val="0"/>
      <w:divBdr>
        <w:top w:val="none" w:sz="0" w:space="0" w:color="auto"/>
        <w:left w:val="none" w:sz="0" w:space="0" w:color="auto"/>
        <w:bottom w:val="none" w:sz="0" w:space="0" w:color="auto"/>
        <w:right w:val="none" w:sz="0" w:space="0" w:color="auto"/>
      </w:divBdr>
    </w:div>
    <w:div w:id="1846940420">
      <w:bodyDiv w:val="1"/>
      <w:marLeft w:val="0"/>
      <w:marRight w:val="0"/>
      <w:marTop w:val="0"/>
      <w:marBottom w:val="0"/>
      <w:divBdr>
        <w:top w:val="none" w:sz="0" w:space="0" w:color="auto"/>
        <w:left w:val="none" w:sz="0" w:space="0" w:color="auto"/>
        <w:bottom w:val="none" w:sz="0" w:space="0" w:color="auto"/>
        <w:right w:val="none" w:sz="0" w:space="0" w:color="auto"/>
      </w:divBdr>
    </w:div>
    <w:div w:id="1860967250">
      <w:bodyDiv w:val="1"/>
      <w:marLeft w:val="0"/>
      <w:marRight w:val="0"/>
      <w:marTop w:val="0"/>
      <w:marBottom w:val="0"/>
      <w:divBdr>
        <w:top w:val="none" w:sz="0" w:space="0" w:color="auto"/>
        <w:left w:val="none" w:sz="0" w:space="0" w:color="auto"/>
        <w:bottom w:val="none" w:sz="0" w:space="0" w:color="auto"/>
        <w:right w:val="none" w:sz="0" w:space="0" w:color="auto"/>
      </w:divBdr>
    </w:div>
    <w:div w:id="1902279155">
      <w:bodyDiv w:val="1"/>
      <w:marLeft w:val="0"/>
      <w:marRight w:val="0"/>
      <w:marTop w:val="0"/>
      <w:marBottom w:val="0"/>
      <w:divBdr>
        <w:top w:val="none" w:sz="0" w:space="0" w:color="auto"/>
        <w:left w:val="none" w:sz="0" w:space="0" w:color="auto"/>
        <w:bottom w:val="none" w:sz="0" w:space="0" w:color="auto"/>
        <w:right w:val="none" w:sz="0" w:space="0" w:color="auto"/>
      </w:divBdr>
    </w:div>
    <w:div w:id="2014456343">
      <w:bodyDiv w:val="1"/>
      <w:marLeft w:val="0"/>
      <w:marRight w:val="0"/>
      <w:marTop w:val="0"/>
      <w:marBottom w:val="0"/>
      <w:divBdr>
        <w:top w:val="none" w:sz="0" w:space="0" w:color="auto"/>
        <w:left w:val="none" w:sz="0" w:space="0" w:color="auto"/>
        <w:bottom w:val="none" w:sz="0" w:space="0" w:color="auto"/>
        <w:right w:val="none" w:sz="0" w:space="0" w:color="auto"/>
      </w:divBdr>
    </w:div>
    <w:div w:id="20427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nsoli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61D1B-A41A-42F8-BAD6-479D992D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insolita.dot</Template>
  <TotalTime>0</TotalTime>
  <Pages>2</Pages>
  <Words>2195</Words>
  <Characters>1252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2002</vt:lpstr>
    </vt:vector>
  </TitlesOfParts>
  <Company>UAB "Insolita"</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Vytenis Dulskis</dc:creator>
  <cp:lastModifiedBy>Vytenis Dulskis</cp:lastModifiedBy>
  <cp:revision>2</cp:revision>
  <cp:lastPrinted>2008-06-05T16:14:00Z</cp:lastPrinted>
  <dcterms:created xsi:type="dcterms:W3CDTF">2015-03-02T14:06:00Z</dcterms:created>
  <dcterms:modified xsi:type="dcterms:W3CDTF">2015-03-02T14:06:00Z</dcterms:modified>
</cp:coreProperties>
</file>